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42" w:rsidRDefault="001D1E42" w:rsidP="00CE005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4072890</wp:posOffset>
            </wp:positionH>
            <wp:positionV relativeFrom="margin">
              <wp:posOffset>3810</wp:posOffset>
            </wp:positionV>
            <wp:extent cx="1485900" cy="1485900"/>
            <wp:effectExtent l="0" t="0" r="0" b="0"/>
            <wp:wrapSquare wrapText="bothSides"/>
            <wp:docPr id="4" name="Рисунок 4" descr="http://qrcoder.ru/code/?http%3A%2F%2Fwww.iee.unn.ru%2Fpostupayushhim%2Fdopolnitelnye-bally-pri-postuplenii%2Fdelovaya-igra-ya-gradonachalnik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%3A%2F%2Fwww.iee.unn.ru%2Fpostupayushhim%2Fdopolnitelnye-bally-pri-postuplenii%2Fdelovaya-igra-ya-gradonachalnik%2F&amp;4&amp;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005D" w:rsidRPr="001D1E42" w:rsidRDefault="00CE005D" w:rsidP="00CE005D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</w:pPr>
      <w:r w:rsidRPr="001D1E42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 xml:space="preserve">Межрегиональная интеллектуальная деловая </w:t>
      </w:r>
      <w:r w:rsidR="001D1E42" w:rsidRPr="001D1E42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игра «</w:t>
      </w:r>
      <w:r w:rsidRPr="001D1E42">
        <w:rPr>
          <w:rFonts w:ascii="Times New Roman" w:eastAsia="Times New Roman" w:hAnsi="Times New Roman" w:cs="Times New Roman"/>
          <w:b/>
          <w:bCs/>
          <w:color w:val="000000"/>
          <w:kern w:val="36"/>
          <w:sz w:val="40"/>
          <w:szCs w:val="40"/>
          <w:lang w:eastAsia="ru-RU"/>
        </w:rPr>
        <w:t>Зеленый коридор»</w:t>
      </w:r>
      <w:r w:rsidR="001D1E42" w:rsidRPr="001D1E42">
        <w:rPr>
          <w:noProof/>
          <w:sz w:val="40"/>
          <w:szCs w:val="40"/>
          <w:lang w:eastAsia="ru-RU"/>
        </w:rPr>
        <w:t xml:space="preserve"> </w:t>
      </w:r>
      <w:r w:rsidR="005D2332" w:rsidRPr="005D2332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t>для школьников и студентов СПО</w:t>
      </w:r>
    </w:p>
    <w:p w:rsidR="00CE005D" w:rsidRDefault="00CE005D" w:rsidP="00CE005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CE005D" w:rsidRPr="001D1E42" w:rsidRDefault="001D1E42" w:rsidP="00CE005D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1E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Кафедра мировой экономики и таможенного дела Института экономики и предпринимательства </w:t>
      </w:r>
      <w:r w:rsidRPr="001D1E4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ННГУ им. Н. И. Лобачевского</w:t>
      </w:r>
      <w:r w:rsidRPr="001D1E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совместно с отделом профориентации ИЭП при поддержке Нижегородской таможни проводит </w:t>
      </w:r>
      <w:r w:rsidRPr="001D1E4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межрегиональную интеллектуальную деловую игру «Зеленый коридор».</w:t>
      </w:r>
      <w:r w:rsidRPr="001D1E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CE005D" w:rsidRPr="001D1E42" w:rsidRDefault="00CE005D" w:rsidP="00CE00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D1E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 w:rsidRPr="001D1E4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 участию приглашаются учащиеся 9-11 классов и студенты СПО.  </w:t>
      </w:r>
    </w:p>
    <w:p w:rsidR="00CE005D" w:rsidRPr="001D1E42" w:rsidRDefault="00CE005D" w:rsidP="00CE005D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D1E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«Таможенное дело» – специальность широкого профиля, позволяющая работать не только в различных подразделениях таможенных органов, объектах </w:t>
      </w:r>
      <w:proofErr w:type="spellStart"/>
      <w:r w:rsidRPr="001D1E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околотаможенной</w:t>
      </w:r>
      <w:proofErr w:type="spellEnd"/>
      <w:r w:rsidRPr="001D1E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инфраструктуры, но и на предприятиях-участниках </w:t>
      </w:r>
      <w:proofErr w:type="gramStart"/>
      <w:r w:rsidRPr="001D1E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внешне-экономической</w:t>
      </w:r>
      <w:proofErr w:type="gramEnd"/>
      <w:r w:rsidRPr="001D1E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деятельности.</w:t>
      </w:r>
    </w:p>
    <w:p w:rsidR="00CE005D" w:rsidRPr="001D1E42" w:rsidRDefault="00CE005D" w:rsidP="001D1E42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1E4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Вас ждет знакомство представителями кафедры «Мировой экономики и таможенного дела» и таможенных органов Нижегородской области: рассказ о профессии таможенника и перспективах трудоустройства выпускников, об особенностях заполнения пассажирской таможенной декларации, ответы на вопросы, викторины, экскурсии в лабораторию таможенного дела, творческое задание и многое другое.</w:t>
      </w:r>
    </w:p>
    <w:p w:rsidR="00CE005D" w:rsidRPr="001D1E42" w:rsidRDefault="00CE005D" w:rsidP="00CE005D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D1E4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Игра будет проходить в очно-заочном формате, участие бесплатное.</w:t>
      </w:r>
    </w:p>
    <w:p w:rsidR="00CE005D" w:rsidRPr="001D1E42" w:rsidRDefault="00CE005D" w:rsidP="00CE005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1E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 действующим правилам приёма в ННГУ им. Н. И. Лобачевского на 2023год, </w:t>
      </w:r>
      <w:r w:rsidRPr="001D1E42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победители и призеры получают дополнительные баллы к ЕГЭ: диплом I степени- 5 баллов, дипломы II и III степени – 3 балла, участники – 1 балл, дипломы учитываются всеми Вузами РФ</w:t>
      </w:r>
      <w:r w:rsidRPr="001D1E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(согласно правил приема в Вузах в 2023 году).</w:t>
      </w:r>
    </w:p>
    <w:p w:rsidR="003B047F" w:rsidRDefault="00CE005D" w:rsidP="00CE005D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1E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 более подробной информацией о проведении игры можно ознакомиться на сайте ИЭП. </w:t>
      </w:r>
      <w:r w:rsidR="003B047F" w:rsidRPr="003B047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www.iee.unn.ru .</w:t>
      </w:r>
    </w:p>
    <w:p w:rsidR="00CE005D" w:rsidRDefault="00CE005D" w:rsidP="00CE005D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1E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участия необходимо до 20 января 2023г зарегистрироваться: </w:t>
      </w:r>
      <w:hyperlink r:id="rId6" w:history="1">
        <w:r w:rsidRPr="001D1E42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http://www.iee.unn.ru/postupayushhim/dopolnitelnye-bally-pri-postuplenii/delovaya-igra-ya-gradonachalnik/</w:t>
        </w:r>
      </w:hyperlink>
      <w:r w:rsidRPr="001D1E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</w:p>
    <w:p w:rsidR="00CE005D" w:rsidRPr="001D1E42" w:rsidRDefault="00CE005D" w:rsidP="00CE00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D1E4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Оргкомитет: (831) 245-42-95</w:t>
      </w:r>
    </w:p>
    <w:p w:rsidR="001A7FCF" w:rsidRDefault="001A7FCF"/>
    <w:sectPr w:rsidR="001A7FCF" w:rsidSect="003B047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F84"/>
    <w:rsid w:val="00187D5F"/>
    <w:rsid w:val="001A7FCF"/>
    <w:rsid w:val="001D1E42"/>
    <w:rsid w:val="003B047F"/>
    <w:rsid w:val="00501F84"/>
    <w:rsid w:val="005D2332"/>
    <w:rsid w:val="00723F1A"/>
    <w:rsid w:val="007A0D00"/>
    <w:rsid w:val="008C2A85"/>
    <w:rsid w:val="0094337D"/>
    <w:rsid w:val="00C04669"/>
    <w:rsid w:val="00CE005D"/>
    <w:rsid w:val="00D671CE"/>
    <w:rsid w:val="00E4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05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005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05D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CE00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0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ee.unn.ru/postupayushhim/dopolnitelnye-bally-pri-postuplenii/delovaya-igra-ya-gradonachalnik/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 Елена Владимировна</dc:creator>
  <cp:lastModifiedBy>cirkova</cp:lastModifiedBy>
  <cp:revision>2</cp:revision>
  <dcterms:created xsi:type="dcterms:W3CDTF">2022-11-14T08:46:00Z</dcterms:created>
  <dcterms:modified xsi:type="dcterms:W3CDTF">2022-11-14T08:46:00Z</dcterms:modified>
</cp:coreProperties>
</file>