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DE" w:rsidRDefault="000F77DE" w:rsidP="000F77DE">
      <w:pPr>
        <w:pStyle w:val="a3"/>
        <w:shd w:val="clear" w:color="auto" w:fill="FFFFFF"/>
        <w:ind w:firstLine="709"/>
        <w:contextualSpacing/>
        <w:jc w:val="center"/>
        <w:rPr>
          <w:rStyle w:val="a4"/>
          <w:iCs/>
        </w:rPr>
      </w:pPr>
      <w:r w:rsidRPr="000F77DE">
        <w:rPr>
          <w:rStyle w:val="a4"/>
          <w:iCs/>
        </w:rPr>
        <w:t>Права ребенка и их защита</w:t>
      </w:r>
    </w:p>
    <w:p w:rsidR="000F77DE" w:rsidRPr="000F77DE" w:rsidRDefault="000F77DE" w:rsidP="000F77DE">
      <w:pPr>
        <w:pStyle w:val="a3"/>
        <w:shd w:val="clear" w:color="auto" w:fill="FFFFFF"/>
        <w:ind w:firstLine="709"/>
        <w:contextualSpacing/>
        <w:jc w:val="both"/>
      </w:pPr>
    </w:p>
    <w:p w:rsidR="000F77DE" w:rsidRPr="000F77DE" w:rsidRDefault="000F77DE" w:rsidP="000F77DE">
      <w:pPr>
        <w:pStyle w:val="a3"/>
        <w:shd w:val="clear" w:color="auto" w:fill="FFFFFF"/>
        <w:ind w:firstLine="709"/>
        <w:contextualSpacing/>
        <w:jc w:val="both"/>
        <w:rPr>
          <w:color w:val="000000"/>
        </w:rPr>
      </w:pPr>
      <w:r w:rsidRPr="000F77DE">
        <w:rPr>
          <w:color w:val="000000"/>
        </w:rPr>
        <w:t>На международном и национальном уровне существует множество специальных актов о правах ребёнка. Основным актом на международном уровне является Конвенция о правах ребенка. Конвенция принята в Нью-Йорке 20 ноября 1989 г. Она включает 54 статьи, которые детализируют индивидуальные права детей. Все права, входящие в Конвенцию, распространяются на всех детей.</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В Конвенции ребенок впервые рассматривается как личность, имеющая права, которые государства, ратифицировавшие Конвенцию, обязаны </w:t>
      </w:r>
      <w:r>
        <w:rPr>
          <w:color w:val="000000"/>
        </w:rPr>
        <w:t>«</w:t>
      </w:r>
      <w:r w:rsidRPr="000F77DE">
        <w:rPr>
          <w:color w:val="000000"/>
        </w:rPr>
        <w:t>уважать и гарантировать</w:t>
      </w:r>
      <w:r>
        <w:rPr>
          <w:color w:val="000000"/>
        </w:rPr>
        <w:t>»</w:t>
      </w:r>
      <w:r w:rsidRPr="000F77DE">
        <w:rPr>
          <w:color w:val="000000"/>
        </w:rPr>
        <w:t>. Данное положение свидетельствует о том, что ребенок является особо уязвимым членом общества и потому, требует и заслуживает специальной защиты.</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Конвенцией ребенок рассматривается как независимая личность. </w:t>
      </w:r>
      <w:proofErr w:type="gramStart"/>
      <w:r w:rsidRPr="000F77DE">
        <w:rPr>
          <w:color w:val="000000"/>
        </w:rPr>
        <w:t>Конвенция характеризует ребенка как лицо, наделенное конкретными правами: право на жизнь (ст. 6), иметь семью (ст. 9), на имя и гражданство (ст. 7), на образование (ст.28), на защиту от насилия (ст. 19), на равенство, на свободу мысли и слова (ст. 13), на отдых и досуг (ст. 31), на медицинское обслуживание и заботу о здоровье (ст. 24), на помощь государства</w:t>
      </w:r>
      <w:proofErr w:type="gramEnd"/>
      <w:r w:rsidRPr="000F77DE">
        <w:rPr>
          <w:color w:val="000000"/>
        </w:rPr>
        <w:t xml:space="preserve"> (ст. 18-27) и др.</w:t>
      </w:r>
    </w:p>
    <w:p w:rsidR="000F77DE" w:rsidRPr="000F77DE" w:rsidRDefault="000F77DE" w:rsidP="000F77DE">
      <w:pPr>
        <w:pStyle w:val="a3"/>
        <w:shd w:val="clear" w:color="auto" w:fill="FFFFFF"/>
        <w:ind w:firstLine="709"/>
        <w:contextualSpacing/>
        <w:jc w:val="both"/>
        <w:rPr>
          <w:color w:val="000000"/>
        </w:rPr>
      </w:pPr>
      <w:r w:rsidRPr="000F77DE">
        <w:rPr>
          <w:color w:val="000000"/>
        </w:rPr>
        <w:t>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w:t>
      </w:r>
    </w:p>
    <w:p w:rsidR="000F77DE" w:rsidRPr="000F77DE" w:rsidRDefault="000F77DE" w:rsidP="000F77DE">
      <w:pPr>
        <w:pStyle w:val="a3"/>
        <w:shd w:val="clear" w:color="auto" w:fill="FFFFFF"/>
        <w:ind w:firstLine="709"/>
        <w:contextualSpacing/>
        <w:jc w:val="both"/>
        <w:rPr>
          <w:color w:val="000000"/>
        </w:rPr>
      </w:pPr>
      <w:r w:rsidRPr="000F77DE">
        <w:rPr>
          <w:color w:val="000000"/>
        </w:rPr>
        <w:t>Конвенция о правах ребенка связывает возможности детей со всеми правами и 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w:t>
      </w:r>
    </w:p>
    <w:p w:rsidR="000F77DE" w:rsidRPr="000F77DE" w:rsidRDefault="000F77DE" w:rsidP="000F77DE">
      <w:pPr>
        <w:pStyle w:val="a3"/>
        <w:shd w:val="clear" w:color="auto" w:fill="FFFFFF"/>
        <w:ind w:firstLine="709"/>
        <w:contextualSpacing/>
        <w:jc w:val="both"/>
        <w:rPr>
          <w:color w:val="000000"/>
        </w:rPr>
      </w:pPr>
      <w:r w:rsidRPr="000F77DE">
        <w:rPr>
          <w:color w:val="000000"/>
        </w:rPr>
        <w:t>Конвенция делает возможной для ребенка защиту своих прав с помощью национальных судебных или административных процедур (ст. 12).</w:t>
      </w:r>
    </w:p>
    <w:p w:rsidR="000F77DE" w:rsidRPr="000F77DE" w:rsidRDefault="000F77DE" w:rsidP="000F77DE">
      <w:pPr>
        <w:pStyle w:val="a3"/>
        <w:shd w:val="clear" w:color="auto" w:fill="FFFFFF"/>
        <w:ind w:firstLine="709"/>
        <w:contextualSpacing/>
        <w:jc w:val="both"/>
        <w:rPr>
          <w:color w:val="000000"/>
        </w:rPr>
      </w:pPr>
      <w:r w:rsidRPr="000F77DE">
        <w:rPr>
          <w:color w:val="000000"/>
        </w:rPr>
        <w:t>Конвенция утверждает приоритет интересов детей, рассматривает принцип соблюдения прав и интересов всех детей без каких-либо исключений или какой-либо дискриминации (ст. 2). При этом согласно ст.ст. 5, 12 Конвенции, реализация ряда прав ребенка зависит от его возраста, зрелости и степени его развития; а согласно ст.ст. 20, 23, особые потребности признаются Конвенцией за инвалидами и детьми, постоянно или временно лишенными семьи.</w:t>
      </w:r>
    </w:p>
    <w:p w:rsidR="000F77DE" w:rsidRPr="000F77DE" w:rsidRDefault="000F77DE" w:rsidP="000F77DE">
      <w:pPr>
        <w:pStyle w:val="a3"/>
        <w:shd w:val="clear" w:color="auto" w:fill="FFFFFF"/>
        <w:ind w:firstLine="709"/>
        <w:contextualSpacing/>
        <w:jc w:val="both"/>
        <w:rPr>
          <w:color w:val="000000"/>
        </w:rPr>
      </w:pPr>
      <w:r w:rsidRPr="000F77DE">
        <w:rPr>
          <w:color w:val="000000"/>
        </w:rPr>
        <w:t>Российская Федерация ратифицировала Конвенцию о правах ребенка 16 августа 1990 г.</w:t>
      </w:r>
      <w:r>
        <w:rPr>
          <w:color w:val="000000"/>
        </w:rPr>
        <w:t xml:space="preserve"> </w:t>
      </w:r>
      <w:r w:rsidRPr="000F77DE">
        <w:rPr>
          <w:color w:val="000000"/>
        </w:rPr>
        <w:t>За время прошедшее с момента ратификации Конвенции Россией, законодателями были предприняты значительные усилия по приведению российского законодательства в соответствие с Конвенцией.</w:t>
      </w:r>
    </w:p>
    <w:p w:rsidR="000F77DE" w:rsidRPr="000F77DE" w:rsidRDefault="000F77DE" w:rsidP="000F77DE">
      <w:pPr>
        <w:pStyle w:val="a3"/>
        <w:shd w:val="clear" w:color="auto" w:fill="FFFFFF"/>
        <w:ind w:firstLine="709"/>
        <w:contextualSpacing/>
        <w:jc w:val="both"/>
        <w:rPr>
          <w:color w:val="000000"/>
        </w:rPr>
      </w:pPr>
      <w:r w:rsidRPr="000F77DE">
        <w:rPr>
          <w:color w:val="000000"/>
        </w:rPr>
        <w:t>Права ребенка в России регулируются такими законодательными документами, как:</w:t>
      </w:r>
    </w:p>
    <w:p w:rsidR="000F77DE" w:rsidRPr="000F77DE" w:rsidRDefault="000F77DE" w:rsidP="000F77DE">
      <w:pPr>
        <w:pStyle w:val="a3"/>
        <w:shd w:val="clear" w:color="auto" w:fill="FFFFFF"/>
        <w:ind w:firstLine="709"/>
        <w:contextualSpacing/>
        <w:jc w:val="both"/>
        <w:rPr>
          <w:color w:val="000000"/>
        </w:rPr>
      </w:pPr>
      <w:r w:rsidRPr="000F77DE">
        <w:rPr>
          <w:color w:val="000000"/>
        </w:rPr>
        <w:t>•       Конституция РФ; Семейный кодекс РФ;</w:t>
      </w:r>
    </w:p>
    <w:p w:rsidR="000F77DE" w:rsidRPr="000F77DE" w:rsidRDefault="000F77DE" w:rsidP="000F77DE">
      <w:pPr>
        <w:pStyle w:val="a3"/>
        <w:shd w:val="clear" w:color="auto" w:fill="FFFFFF"/>
        <w:ind w:firstLine="709"/>
        <w:contextualSpacing/>
        <w:jc w:val="both"/>
        <w:rPr>
          <w:color w:val="000000"/>
        </w:rPr>
      </w:pPr>
      <w:r w:rsidRPr="000F77DE">
        <w:rPr>
          <w:color w:val="000000"/>
        </w:rPr>
        <w:t>•       Законодательство РФ об охране здоровья граждан;</w:t>
      </w:r>
    </w:p>
    <w:p w:rsidR="000F77DE" w:rsidRPr="000F77DE" w:rsidRDefault="000F77DE" w:rsidP="000F77DE">
      <w:pPr>
        <w:pStyle w:val="a3"/>
        <w:shd w:val="clear" w:color="auto" w:fill="FFFFFF"/>
        <w:ind w:firstLine="709"/>
        <w:contextualSpacing/>
        <w:jc w:val="both"/>
        <w:rPr>
          <w:color w:val="000000"/>
        </w:rPr>
      </w:pPr>
      <w:r w:rsidRPr="000F77DE">
        <w:rPr>
          <w:color w:val="000000"/>
        </w:rPr>
        <w:t>•       Закон об основных гарантиях прав ребенка в РФ;</w:t>
      </w:r>
    </w:p>
    <w:p w:rsidR="000F77DE" w:rsidRPr="000F77DE" w:rsidRDefault="000F77DE" w:rsidP="000F77DE">
      <w:pPr>
        <w:pStyle w:val="a3"/>
        <w:shd w:val="clear" w:color="auto" w:fill="FFFFFF"/>
        <w:ind w:firstLine="709"/>
        <w:contextualSpacing/>
        <w:jc w:val="both"/>
        <w:rPr>
          <w:color w:val="000000"/>
        </w:rPr>
      </w:pPr>
      <w:r w:rsidRPr="000F77DE">
        <w:rPr>
          <w:color w:val="000000"/>
        </w:rPr>
        <w:t>•       Федеральный закон «Об образовании»;</w:t>
      </w:r>
    </w:p>
    <w:p w:rsidR="000F77DE" w:rsidRPr="000F77DE" w:rsidRDefault="000F77DE" w:rsidP="000F77DE">
      <w:pPr>
        <w:pStyle w:val="a3"/>
        <w:shd w:val="clear" w:color="auto" w:fill="FFFFFF"/>
        <w:ind w:firstLine="709"/>
        <w:contextualSpacing/>
        <w:jc w:val="both"/>
        <w:rPr>
          <w:color w:val="000000"/>
        </w:rPr>
      </w:pPr>
      <w:r w:rsidRPr="000F77DE">
        <w:rPr>
          <w:color w:val="000000"/>
        </w:rPr>
        <w:t>•       Закон о дополнительных гарантиях защиты детей-сирот и детей, оставшихся без родителей;</w:t>
      </w:r>
    </w:p>
    <w:p w:rsidR="000F77DE" w:rsidRPr="000F77DE" w:rsidRDefault="000F77DE" w:rsidP="000F77DE">
      <w:pPr>
        <w:pStyle w:val="a3"/>
        <w:shd w:val="clear" w:color="auto" w:fill="FFFFFF"/>
        <w:ind w:firstLine="709"/>
        <w:contextualSpacing/>
        <w:jc w:val="both"/>
        <w:rPr>
          <w:color w:val="000000"/>
        </w:rPr>
      </w:pPr>
      <w:r w:rsidRPr="000F77DE">
        <w:rPr>
          <w:color w:val="000000"/>
        </w:rPr>
        <w:t>•       Закон о социальной защите инвалидов в РФ.</w:t>
      </w:r>
    </w:p>
    <w:p w:rsidR="000F77DE" w:rsidRPr="000F77DE" w:rsidRDefault="000F77DE" w:rsidP="000F77DE">
      <w:pPr>
        <w:pStyle w:val="a3"/>
        <w:shd w:val="clear" w:color="auto" w:fill="FFFFFF"/>
        <w:ind w:firstLine="709"/>
        <w:contextualSpacing/>
        <w:jc w:val="both"/>
        <w:rPr>
          <w:color w:val="000000"/>
        </w:rPr>
      </w:pPr>
      <w:r w:rsidRPr="000F77DE">
        <w:rPr>
          <w:color w:val="000000"/>
        </w:rPr>
        <w:t>•       Федеральный закон об опеке и попечительстве</w:t>
      </w:r>
    </w:p>
    <w:p w:rsidR="000F77DE" w:rsidRPr="000F77DE" w:rsidRDefault="000F77DE" w:rsidP="000F77DE">
      <w:pPr>
        <w:pStyle w:val="a3"/>
        <w:shd w:val="clear" w:color="auto" w:fill="FFFFFF"/>
        <w:ind w:firstLine="709"/>
        <w:contextualSpacing/>
        <w:jc w:val="both"/>
        <w:rPr>
          <w:color w:val="000000"/>
        </w:rPr>
      </w:pPr>
      <w:r w:rsidRPr="000F77DE">
        <w:rPr>
          <w:color w:val="000000"/>
        </w:rPr>
        <w:t>В развитие положения Конституции РФ о защите материнства, детства и семьи государством (ст. 38), гражданское, уголовное, административное и другие отрасли законодательства содержат нормы о защите прав ребенка.</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Анализ действующего сегодня семейного законодательства России позволяет заключить, что оно было приведено в соответствие международным обязательствам России. Реализуя один из основных принципов и приоритетов российского семейного </w:t>
      </w:r>
      <w:r w:rsidRPr="000F77DE">
        <w:rPr>
          <w:color w:val="000000"/>
        </w:rPr>
        <w:lastRenderedPageBreak/>
        <w:t>законодательства – законодательное обеспечение прав ребенка, Семейный кодекс РФ 1995 г. отводит правам несовершеннолетних детей целую главу (гл. 11 СК РФ).</w:t>
      </w:r>
    </w:p>
    <w:p w:rsidR="000F77DE" w:rsidRPr="000F77DE" w:rsidRDefault="000F77DE" w:rsidP="000F77DE">
      <w:pPr>
        <w:pStyle w:val="a3"/>
        <w:shd w:val="clear" w:color="auto" w:fill="FFFFFF"/>
        <w:ind w:firstLine="709"/>
        <w:contextualSpacing/>
        <w:jc w:val="both"/>
        <w:rPr>
          <w:color w:val="000000"/>
        </w:rPr>
      </w:pPr>
      <w:r w:rsidRPr="000F77DE">
        <w:rPr>
          <w:color w:val="000000"/>
        </w:rPr>
        <w:t>Практически все нормы о защите семейных прав ребенка, закрепленные в ней, так или иначе, отражают требования Конвенции.</w:t>
      </w:r>
    </w:p>
    <w:p w:rsidR="000F77DE" w:rsidRPr="000F77DE" w:rsidRDefault="000F77DE" w:rsidP="000F77DE">
      <w:pPr>
        <w:pStyle w:val="a3"/>
        <w:shd w:val="clear" w:color="auto" w:fill="FFFFFF"/>
        <w:ind w:firstLine="709"/>
        <w:contextualSpacing/>
        <w:jc w:val="both"/>
        <w:rPr>
          <w:color w:val="000000"/>
        </w:rPr>
      </w:pPr>
      <w:r w:rsidRPr="000F77DE">
        <w:rPr>
          <w:color w:val="000000"/>
        </w:rPr>
        <w:t>Глава 11 (ст. 54-60) Семейного Кодекса закрепляет за детьми такие основные права:</w:t>
      </w:r>
    </w:p>
    <w:p w:rsidR="000F77DE" w:rsidRPr="000F77DE" w:rsidRDefault="000F77DE" w:rsidP="000F77DE">
      <w:pPr>
        <w:pStyle w:val="a3"/>
        <w:shd w:val="clear" w:color="auto" w:fill="FFFFFF"/>
        <w:ind w:firstLine="709"/>
        <w:contextualSpacing/>
        <w:jc w:val="both"/>
        <w:rPr>
          <w:color w:val="000000"/>
        </w:rPr>
      </w:pPr>
      <w:r w:rsidRPr="000F77DE">
        <w:rPr>
          <w:color w:val="000000"/>
        </w:rPr>
        <w:t>•       право жить и воспитываться в семье;</w:t>
      </w:r>
    </w:p>
    <w:p w:rsidR="000F77DE" w:rsidRPr="000F77DE" w:rsidRDefault="000F77DE" w:rsidP="000F77DE">
      <w:pPr>
        <w:pStyle w:val="a3"/>
        <w:shd w:val="clear" w:color="auto" w:fill="FFFFFF"/>
        <w:ind w:firstLine="709"/>
        <w:contextualSpacing/>
        <w:jc w:val="both"/>
        <w:rPr>
          <w:color w:val="000000"/>
        </w:rPr>
      </w:pPr>
      <w:r w:rsidRPr="000F77DE">
        <w:rPr>
          <w:color w:val="000000"/>
        </w:rPr>
        <w:t>•       право на общение с родителями и родственниками;</w:t>
      </w:r>
    </w:p>
    <w:p w:rsidR="000F77DE" w:rsidRPr="000F77DE" w:rsidRDefault="000F77DE" w:rsidP="000F77DE">
      <w:pPr>
        <w:pStyle w:val="a3"/>
        <w:shd w:val="clear" w:color="auto" w:fill="FFFFFF"/>
        <w:ind w:firstLine="709"/>
        <w:contextualSpacing/>
        <w:jc w:val="both"/>
        <w:rPr>
          <w:color w:val="000000"/>
        </w:rPr>
      </w:pPr>
      <w:r w:rsidRPr="000F77DE">
        <w:rPr>
          <w:color w:val="000000"/>
        </w:rPr>
        <w:t>•       право на защиту;</w:t>
      </w:r>
    </w:p>
    <w:p w:rsidR="000F77DE" w:rsidRPr="000F77DE" w:rsidRDefault="000F77DE" w:rsidP="000F77DE">
      <w:pPr>
        <w:pStyle w:val="a3"/>
        <w:shd w:val="clear" w:color="auto" w:fill="FFFFFF"/>
        <w:ind w:firstLine="709"/>
        <w:contextualSpacing/>
        <w:jc w:val="both"/>
        <w:rPr>
          <w:color w:val="000000"/>
        </w:rPr>
      </w:pPr>
      <w:r w:rsidRPr="000F77DE">
        <w:rPr>
          <w:color w:val="000000"/>
        </w:rPr>
        <w:t>•       право на имя, отчество и фамилию;</w:t>
      </w:r>
    </w:p>
    <w:p w:rsidR="000F77DE" w:rsidRPr="000F77DE" w:rsidRDefault="000F77DE" w:rsidP="000F77DE">
      <w:pPr>
        <w:pStyle w:val="a3"/>
        <w:shd w:val="clear" w:color="auto" w:fill="FFFFFF"/>
        <w:ind w:firstLine="709"/>
        <w:contextualSpacing/>
        <w:jc w:val="both"/>
        <w:rPr>
          <w:color w:val="000000"/>
        </w:rPr>
      </w:pPr>
      <w:r w:rsidRPr="000F77DE">
        <w:rPr>
          <w:color w:val="000000"/>
        </w:rPr>
        <w:t>•       право выражать свое мнение;</w:t>
      </w:r>
    </w:p>
    <w:p w:rsidR="000F77DE" w:rsidRPr="000F77DE" w:rsidRDefault="000F77DE" w:rsidP="000F77DE">
      <w:pPr>
        <w:pStyle w:val="a3"/>
        <w:shd w:val="clear" w:color="auto" w:fill="FFFFFF"/>
        <w:ind w:firstLine="709"/>
        <w:contextualSpacing/>
        <w:jc w:val="both"/>
        <w:rPr>
          <w:color w:val="000000"/>
        </w:rPr>
      </w:pPr>
      <w:r w:rsidRPr="000F77DE">
        <w:rPr>
          <w:color w:val="000000"/>
        </w:rPr>
        <w:t>•       право на имя, отчество и фамилию;</w:t>
      </w:r>
    </w:p>
    <w:p w:rsidR="000F77DE" w:rsidRPr="000F77DE" w:rsidRDefault="000F77DE" w:rsidP="000F77DE">
      <w:pPr>
        <w:pStyle w:val="a3"/>
        <w:shd w:val="clear" w:color="auto" w:fill="FFFFFF"/>
        <w:ind w:firstLine="709"/>
        <w:contextualSpacing/>
        <w:jc w:val="both"/>
        <w:rPr>
          <w:color w:val="000000"/>
        </w:rPr>
      </w:pPr>
      <w:r w:rsidRPr="000F77DE">
        <w:rPr>
          <w:color w:val="000000"/>
        </w:rPr>
        <w:t>•       имущественные права, включая права собственника.</w:t>
      </w:r>
    </w:p>
    <w:p w:rsidR="000F77DE" w:rsidRPr="000F77DE" w:rsidRDefault="000F77DE" w:rsidP="000F77DE">
      <w:pPr>
        <w:pStyle w:val="a3"/>
        <w:shd w:val="clear" w:color="auto" w:fill="FFFFFF"/>
        <w:ind w:firstLine="709"/>
        <w:contextualSpacing/>
        <w:jc w:val="both"/>
        <w:rPr>
          <w:color w:val="000000"/>
        </w:rPr>
      </w:pPr>
      <w:r w:rsidRPr="000F77DE">
        <w:rPr>
          <w:color w:val="000000"/>
        </w:rPr>
        <w:t>Обязанности детей в семье законодательно не определяются. Они устанавливаются только нормами нравственности, закон принудить ребенка к исполнению каких-либо обязанностей в семье не может.</w:t>
      </w:r>
    </w:p>
    <w:p w:rsidR="000F77DE" w:rsidRPr="000F77DE" w:rsidRDefault="000F77DE" w:rsidP="000F77DE">
      <w:pPr>
        <w:pStyle w:val="a3"/>
        <w:shd w:val="clear" w:color="auto" w:fill="FFFFFF"/>
        <w:ind w:firstLine="709"/>
        <w:contextualSpacing/>
        <w:jc w:val="both"/>
        <w:rPr>
          <w:color w:val="000000"/>
        </w:rPr>
      </w:pPr>
      <w:r w:rsidRPr="000F77DE">
        <w:rPr>
          <w:color w:val="000000"/>
        </w:rPr>
        <w:t>Наиболее полная разработка прав ребенка в РФ представлена в законе об основных гарантиях прав ребенка.  Закон формулирует цели государственной политики в интересах детей (ст. 4), основные направления обеспечения прав ребенка в РФ (ст. 6-15).</w:t>
      </w:r>
    </w:p>
    <w:p w:rsidR="000F77DE" w:rsidRPr="000F77DE" w:rsidRDefault="000F77DE" w:rsidP="000F77DE">
      <w:pPr>
        <w:pStyle w:val="a3"/>
        <w:shd w:val="clear" w:color="auto" w:fill="FFFFFF"/>
        <w:ind w:firstLine="709"/>
        <w:contextualSpacing/>
        <w:jc w:val="both"/>
        <w:rPr>
          <w:color w:val="000000"/>
        </w:rPr>
      </w:pPr>
      <w:r w:rsidRPr="000F77DE">
        <w:rPr>
          <w:color w:val="000000"/>
        </w:rPr>
        <w:t>В целом российское законодательство закрепляет все права, гарантированные ребенку Конвенцией.</w:t>
      </w:r>
      <w:r>
        <w:rPr>
          <w:color w:val="000000"/>
        </w:rPr>
        <w:t xml:space="preserve"> </w:t>
      </w:r>
      <w:r w:rsidRPr="000F77DE">
        <w:rPr>
          <w:color w:val="000000"/>
        </w:rPr>
        <w:t>Исключение составляет лишь, предусмотренное Конвенцией, право ребенка на воссоединение с семьей. Это право в Семейном кодексе РФ не предусмотрено. И это притом, что в последние годы этот вопрос приобретает все большую актуальность.</w:t>
      </w:r>
    </w:p>
    <w:p w:rsidR="000F77DE" w:rsidRPr="000F77DE" w:rsidRDefault="000F77DE" w:rsidP="000F77DE">
      <w:pPr>
        <w:pStyle w:val="a3"/>
        <w:shd w:val="clear" w:color="auto" w:fill="FFFFFF"/>
        <w:ind w:firstLine="709"/>
        <w:contextualSpacing/>
        <w:jc w:val="both"/>
        <w:rPr>
          <w:color w:val="000000"/>
        </w:rPr>
      </w:pPr>
      <w:r w:rsidRPr="000F77DE">
        <w:rPr>
          <w:color w:val="000000"/>
        </w:rPr>
        <w:t>Защита субъективных прав и интересов граждан возможна не только посредством применения норм права уполномоченными на то органами и организациями, но и допустима в форме непосредственной самозащиты индивидом своих прав. В соответствии с действующей Конституцией каждый человек имеет право защищать свои права и свободы всеми способами, не запрещенными законом (ст. 45).</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В соответствии с п. 1 ст. 56 СК РФ ребенок тоже имеет право на защиту своих прав и законных интересов. Конечно же, он как особый субъект права в основном не в состоянии самостоятельно защищать свои права, прибегая к конкретным формам защиты. </w:t>
      </w:r>
      <w:proofErr w:type="gramStart"/>
      <w:r w:rsidRPr="000F77DE">
        <w:rPr>
          <w:color w:val="000000"/>
        </w:rPr>
        <w:t>Но все же в соответствии со ст. 56 СК РФ ребенку предоставляется самостоятельная возможность обратиться в орган опеки и попечительства, а по достижении возраста 14 лет – в суд в случае нарушения его прав и интересов со стороны родителей и иных законных представителей, а равно при невыполнении или ненадлежащем выполнении родителями (одним из них) обязанностей по воспитанию, образованию, либо при злоупотреблении</w:t>
      </w:r>
      <w:proofErr w:type="gramEnd"/>
      <w:r w:rsidRPr="000F77DE">
        <w:rPr>
          <w:color w:val="000000"/>
        </w:rPr>
        <w:t xml:space="preserve"> родительскими правами.</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В целях восполнения недостающей у детей дееспособности закон вводит институт их законных представителей, которые и обязаны защищать права и интересы ребенка. Институт представительства регулирует отношения, в рамках которых одно лицо (представитель) в </w:t>
      </w:r>
      <w:proofErr w:type="gramStart"/>
      <w:r w:rsidRPr="000F77DE">
        <w:rPr>
          <w:color w:val="000000"/>
        </w:rPr>
        <w:t>пределах</w:t>
      </w:r>
      <w:proofErr w:type="gramEnd"/>
      <w:r w:rsidRPr="000F77DE">
        <w:rPr>
          <w:color w:val="000000"/>
        </w:rPr>
        <w:t xml:space="preserve"> имеющихся у него полномочий совершает юридически значимые действия от имени и в интересах другого лица (представляемого). При этом степень и границы участия законного представителя зависят от таких обстоятельств, как возраст ребенка, вид и основание связи между ребенком и законными представителями, правовое положение ребенка.</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Так, п. 1 ст. 64 СК РФ возлагает защиту прав и интересов детей на их родителей: </w:t>
      </w:r>
      <w:r>
        <w:rPr>
          <w:color w:val="000000"/>
        </w:rPr>
        <w:t>«</w:t>
      </w:r>
      <w:r w:rsidRPr="000F77DE">
        <w:rPr>
          <w:color w:val="00000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Pr>
          <w:color w:val="000000"/>
        </w:rPr>
        <w:t>»</w:t>
      </w:r>
      <w:r w:rsidRPr="000F77DE">
        <w:rPr>
          <w:color w:val="000000"/>
        </w:rPr>
        <w:t>.</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w:t>
      </w:r>
      <w:r w:rsidRPr="000F77DE">
        <w:rPr>
          <w:color w:val="000000"/>
        </w:rPr>
        <w:lastRenderedPageBreak/>
        <w:t>обеспечение, право на защиту чести и достоинства, а также другие права. Исключением из правила, предусмотренного п. 1 ст. 64 СК РФ, являются случаи, когда между интересами родителей и детей имеются противоречия. В таких ситуациях родители не вправе представлять интересы ребенка в силу нормы п. 2 ст. 64 СК РФ. Для защиты прав и интересов ребенка органами опеки и попечительства назначается представитель.</w:t>
      </w:r>
    </w:p>
    <w:p w:rsidR="000F77DE" w:rsidRPr="000F77DE" w:rsidRDefault="000F77DE" w:rsidP="000F77DE">
      <w:pPr>
        <w:pStyle w:val="a3"/>
        <w:shd w:val="clear" w:color="auto" w:fill="FFFFFF"/>
        <w:ind w:firstLine="709"/>
        <w:contextualSpacing/>
        <w:jc w:val="both"/>
        <w:rPr>
          <w:color w:val="000000"/>
        </w:rPr>
      </w:pPr>
      <w:r w:rsidRPr="000F77DE">
        <w:rPr>
          <w:color w:val="000000"/>
        </w:rPr>
        <w:t>В соответствующих случаях законными представителями ребенка являются его усыновители, опекуны, попечители. Когда же родителей (лиц, их заменяющих) нет или они не выполняют своей миссии, обязанности по защите прав детей возлагаются на органы опеки и попечительства, прокурора и суд (п. 1 ст. 56 СК РФ).</w:t>
      </w:r>
    </w:p>
    <w:p w:rsidR="000F77DE" w:rsidRPr="000F77DE" w:rsidRDefault="000F77DE" w:rsidP="000F77DE">
      <w:pPr>
        <w:pStyle w:val="a3"/>
        <w:shd w:val="clear" w:color="auto" w:fill="FFFFFF"/>
        <w:ind w:firstLine="709"/>
        <w:contextualSpacing/>
        <w:jc w:val="both"/>
        <w:rPr>
          <w:color w:val="000000"/>
        </w:rPr>
      </w:pPr>
      <w:r w:rsidRPr="000F77DE">
        <w:rPr>
          <w:color w:val="000000"/>
        </w:rPr>
        <w:t>Гарантией надлежащей защиты прав ребенка является установленная в п. 3 ст. 56 СК РФ обязанность всех должностных лиц или граждан, которым стало известно о нарушении прав ребенка, угрозе его жизни или здоровью, сообщить об этом органу опеки и попечительства по месту фактического нахождения ребенка.</w:t>
      </w:r>
    </w:p>
    <w:p w:rsidR="000F77DE" w:rsidRPr="000F77DE" w:rsidRDefault="000F77DE" w:rsidP="000F77DE">
      <w:pPr>
        <w:pStyle w:val="a3"/>
        <w:shd w:val="clear" w:color="auto" w:fill="FFFFFF"/>
        <w:ind w:firstLine="709"/>
        <w:contextualSpacing/>
        <w:jc w:val="both"/>
        <w:rPr>
          <w:color w:val="000000"/>
        </w:rPr>
      </w:pPr>
      <w:r w:rsidRPr="000F77DE">
        <w:rPr>
          <w:color w:val="000000"/>
        </w:rPr>
        <w:t>Однако, учитывая то, что данная обязанность законодательно не подкреплена возможностью применения каких-либо санкций в отношении указанных лиц ее следует рассматривать лишь как закрепление должного поведения в интересах защиты прав и интересов детей и общества.</w:t>
      </w:r>
    </w:p>
    <w:p w:rsidR="000F77DE" w:rsidRPr="000F77DE" w:rsidRDefault="000F77DE" w:rsidP="000F77DE">
      <w:pPr>
        <w:pStyle w:val="a3"/>
        <w:shd w:val="clear" w:color="auto" w:fill="FFFFFF"/>
        <w:ind w:firstLine="709"/>
        <w:contextualSpacing/>
        <w:jc w:val="both"/>
        <w:rPr>
          <w:color w:val="000000"/>
        </w:rPr>
      </w:pPr>
      <w:r w:rsidRPr="000F77DE">
        <w:rPr>
          <w:color w:val="000000"/>
        </w:rPr>
        <w:t>Защиту прав детей в России осуществляет как Уполномоченный по правам человека, так и Уполномоченный по правам ребенка, должность которого введена Указом Президента РФ от 1 сентября 2009 г.</w:t>
      </w:r>
    </w:p>
    <w:p w:rsidR="000F77DE" w:rsidRPr="000F77DE" w:rsidRDefault="000F77DE" w:rsidP="000F77DE">
      <w:pPr>
        <w:pStyle w:val="a3"/>
        <w:shd w:val="clear" w:color="auto" w:fill="FFFFFF"/>
        <w:ind w:firstLine="709"/>
        <w:contextualSpacing/>
        <w:jc w:val="both"/>
        <w:rPr>
          <w:color w:val="000000"/>
        </w:rPr>
      </w:pPr>
      <w:r w:rsidRPr="000F77DE">
        <w:rPr>
          <w:color w:val="000000"/>
        </w:rPr>
        <w:t> </w:t>
      </w:r>
    </w:p>
    <w:p w:rsidR="000F77DE" w:rsidRDefault="000F77DE" w:rsidP="000F77DE">
      <w:pPr>
        <w:pStyle w:val="a3"/>
        <w:shd w:val="clear" w:color="auto" w:fill="FFFFFF"/>
        <w:ind w:firstLine="709"/>
        <w:contextualSpacing/>
        <w:jc w:val="center"/>
        <w:rPr>
          <w:rStyle w:val="a4"/>
          <w:color w:val="000000"/>
        </w:rPr>
      </w:pPr>
      <w:r w:rsidRPr="000F77DE">
        <w:rPr>
          <w:rStyle w:val="a4"/>
          <w:color w:val="000000"/>
        </w:rPr>
        <w:t>Документы, регламентирующие защиту прав ребёнка</w:t>
      </w:r>
    </w:p>
    <w:p w:rsidR="000F77DE" w:rsidRPr="000F77DE" w:rsidRDefault="000F77DE" w:rsidP="000F77DE">
      <w:pPr>
        <w:pStyle w:val="a3"/>
        <w:shd w:val="clear" w:color="auto" w:fill="FFFFFF"/>
        <w:ind w:firstLine="709"/>
        <w:contextualSpacing/>
        <w:jc w:val="both"/>
        <w:rPr>
          <w:color w:val="000000"/>
        </w:rPr>
      </w:pPr>
    </w:p>
    <w:p w:rsidR="000F77DE" w:rsidRPr="000F77DE" w:rsidRDefault="000F77DE" w:rsidP="000F77DE">
      <w:pPr>
        <w:pStyle w:val="a3"/>
        <w:shd w:val="clear" w:color="auto" w:fill="FFFFFF"/>
        <w:ind w:firstLine="709"/>
        <w:contextualSpacing/>
        <w:jc w:val="both"/>
        <w:rPr>
          <w:color w:val="000000"/>
        </w:rPr>
      </w:pPr>
      <w:r w:rsidRPr="000F77DE">
        <w:rPr>
          <w:color w:val="000000"/>
        </w:rPr>
        <w:t>1.   Конвенция о правах ребенка принятая резолюцией 4425 Генеральной Ассамблеи от 20 ноября 1989 г.</w:t>
      </w:r>
    </w:p>
    <w:p w:rsidR="000F77DE" w:rsidRPr="000F77DE" w:rsidRDefault="000F77DE" w:rsidP="000F77DE">
      <w:pPr>
        <w:pStyle w:val="a3"/>
        <w:shd w:val="clear" w:color="auto" w:fill="FFFFFF"/>
        <w:ind w:firstLine="709"/>
        <w:contextualSpacing/>
        <w:jc w:val="both"/>
        <w:rPr>
          <w:color w:val="000000"/>
        </w:rPr>
      </w:pPr>
      <w:r w:rsidRPr="000F77DE">
        <w:rPr>
          <w:color w:val="000000"/>
        </w:rPr>
        <w:t>2.   Конституция РФ</w:t>
      </w:r>
    </w:p>
    <w:p w:rsidR="000F77DE" w:rsidRPr="000F77DE" w:rsidRDefault="000F77DE" w:rsidP="000F77DE">
      <w:pPr>
        <w:pStyle w:val="a3"/>
        <w:shd w:val="clear" w:color="auto" w:fill="FFFFFF"/>
        <w:ind w:firstLine="709"/>
        <w:contextualSpacing/>
        <w:jc w:val="both"/>
        <w:rPr>
          <w:color w:val="000000"/>
        </w:rPr>
      </w:pPr>
      <w:r w:rsidRPr="000F77DE">
        <w:rPr>
          <w:color w:val="000000"/>
        </w:rPr>
        <w:t>3.   Семейный кодекс РФ</w:t>
      </w:r>
    </w:p>
    <w:p w:rsidR="000F77DE" w:rsidRPr="000F77DE" w:rsidRDefault="000F77DE" w:rsidP="000F77DE">
      <w:pPr>
        <w:pStyle w:val="a3"/>
        <w:shd w:val="clear" w:color="auto" w:fill="FFFFFF"/>
        <w:ind w:firstLine="709"/>
        <w:contextualSpacing/>
        <w:jc w:val="both"/>
        <w:rPr>
          <w:color w:val="000000"/>
        </w:rPr>
      </w:pPr>
      <w:r w:rsidRPr="000F77DE">
        <w:rPr>
          <w:color w:val="000000"/>
        </w:rPr>
        <w:t>4.   Гражданский кодекс РФ</w:t>
      </w:r>
    </w:p>
    <w:p w:rsidR="000F77DE" w:rsidRPr="000F77DE" w:rsidRDefault="000F77DE" w:rsidP="000F77DE">
      <w:pPr>
        <w:pStyle w:val="a3"/>
        <w:shd w:val="clear" w:color="auto" w:fill="FFFFFF"/>
        <w:ind w:firstLine="709"/>
        <w:contextualSpacing/>
        <w:jc w:val="both"/>
        <w:rPr>
          <w:color w:val="000000"/>
        </w:rPr>
      </w:pPr>
      <w:r w:rsidRPr="000F77DE">
        <w:rPr>
          <w:color w:val="000000"/>
        </w:rPr>
        <w:t>5.   Федеральный закон от 24 июля 1998 г. N 124-ФЗ «Об основных гарантиях прав ребёнка в Российской Федерации».</w:t>
      </w:r>
    </w:p>
    <w:p w:rsidR="000F77DE" w:rsidRPr="000F77DE" w:rsidRDefault="000F77DE" w:rsidP="000F77DE">
      <w:pPr>
        <w:pStyle w:val="a3"/>
        <w:shd w:val="clear" w:color="auto" w:fill="FFFFFF"/>
        <w:ind w:firstLine="709"/>
        <w:contextualSpacing/>
        <w:jc w:val="both"/>
        <w:rPr>
          <w:color w:val="000000"/>
        </w:rPr>
      </w:pPr>
      <w:r w:rsidRPr="000F77DE">
        <w:rPr>
          <w:color w:val="000000"/>
        </w:rPr>
        <w:t>6.   Закон РФ от 21 декабря 1996 года N 159-ФЗ «О дополнительных гарантиях по социальной поддержке детей-сирот и детей, оставшихся без попечения родителей»</w:t>
      </w:r>
    </w:p>
    <w:p w:rsidR="000F77DE" w:rsidRPr="000F77DE" w:rsidRDefault="000F77DE" w:rsidP="000F77DE">
      <w:pPr>
        <w:pStyle w:val="a3"/>
        <w:shd w:val="clear" w:color="auto" w:fill="FFFFFF"/>
        <w:ind w:firstLine="709"/>
        <w:contextualSpacing/>
        <w:jc w:val="both"/>
        <w:rPr>
          <w:color w:val="000000"/>
        </w:rPr>
      </w:pPr>
      <w:r w:rsidRPr="000F77DE">
        <w:rPr>
          <w:color w:val="000000"/>
        </w:rPr>
        <w:t>7.   Федеральный закон от 24.04.2008 № 48-ФЗ «Об опеке и попечительстве»</w:t>
      </w:r>
    </w:p>
    <w:p w:rsidR="000F77DE" w:rsidRPr="000F77DE" w:rsidRDefault="000F77DE" w:rsidP="000F77DE">
      <w:pPr>
        <w:pStyle w:val="a3"/>
        <w:shd w:val="clear" w:color="auto" w:fill="FFFFFF"/>
        <w:ind w:firstLine="709"/>
        <w:contextualSpacing/>
        <w:jc w:val="both"/>
        <w:rPr>
          <w:color w:val="000000"/>
        </w:rPr>
      </w:pPr>
      <w:r w:rsidRPr="000F77DE">
        <w:rPr>
          <w:color w:val="000000"/>
        </w:rPr>
        <w:t xml:space="preserve">8.   Указ Президента РФ от 10 января 2000 г. N 24 </w:t>
      </w:r>
      <w:r>
        <w:rPr>
          <w:color w:val="000000"/>
        </w:rPr>
        <w:t>«</w:t>
      </w:r>
      <w:r w:rsidRPr="000F77DE">
        <w:rPr>
          <w:color w:val="000000"/>
        </w:rPr>
        <w:t>О концепции национальной безопасности Российской Федерации</w:t>
      </w:r>
      <w:r>
        <w:rPr>
          <w:color w:val="000000"/>
        </w:rPr>
        <w:t>»</w:t>
      </w:r>
      <w:r w:rsidRPr="000F77DE">
        <w:rPr>
          <w:color w:val="000000"/>
        </w:rPr>
        <w:t xml:space="preserve"> // СЗ РФ. 2000. N2. Ст. 170.</w:t>
      </w:r>
    </w:p>
    <w:p w:rsidR="000F77DE" w:rsidRPr="000F77DE" w:rsidRDefault="000F77DE" w:rsidP="000F77DE">
      <w:pPr>
        <w:pStyle w:val="a3"/>
        <w:shd w:val="clear" w:color="auto" w:fill="FFFFFF"/>
        <w:ind w:firstLine="709"/>
        <w:contextualSpacing/>
        <w:jc w:val="both"/>
        <w:rPr>
          <w:color w:val="000000"/>
        </w:rPr>
      </w:pPr>
      <w:r w:rsidRPr="000F77DE">
        <w:rPr>
          <w:color w:val="000000"/>
        </w:rPr>
        <w:t>9.   Указ Президента РФ от 1 сентября 2009 г. № 986 «Об Уполномоченном при Президенте РФ по правам ребенка»</w:t>
      </w:r>
    </w:p>
    <w:p w:rsidR="000F77DE" w:rsidRPr="000F77DE" w:rsidRDefault="000F77DE" w:rsidP="000F77DE">
      <w:pPr>
        <w:pStyle w:val="a3"/>
        <w:shd w:val="clear" w:color="auto" w:fill="FFFFFF"/>
        <w:ind w:firstLine="709"/>
        <w:contextualSpacing/>
        <w:jc w:val="both"/>
        <w:rPr>
          <w:color w:val="000000"/>
        </w:rPr>
      </w:pPr>
      <w:r w:rsidRPr="000F77DE">
        <w:rPr>
          <w:color w:val="000000"/>
        </w:rPr>
        <w:t> </w:t>
      </w:r>
    </w:p>
    <w:p w:rsidR="003332DB" w:rsidRPr="000F77DE" w:rsidRDefault="003332DB" w:rsidP="000F77DE">
      <w:pPr>
        <w:spacing w:line="240" w:lineRule="auto"/>
        <w:ind w:firstLine="709"/>
        <w:contextualSpacing/>
        <w:jc w:val="both"/>
        <w:rPr>
          <w:rFonts w:ascii="Times New Roman" w:hAnsi="Times New Roman" w:cs="Times New Roman"/>
          <w:sz w:val="24"/>
          <w:szCs w:val="24"/>
        </w:rPr>
      </w:pPr>
    </w:p>
    <w:sectPr w:rsidR="003332DB" w:rsidRPr="000F77DE" w:rsidSect="0033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77DE"/>
    <w:rsid w:val="00001C6E"/>
    <w:rsid w:val="00004120"/>
    <w:rsid w:val="00004B4B"/>
    <w:rsid w:val="00007453"/>
    <w:rsid w:val="000105F9"/>
    <w:rsid w:val="00010603"/>
    <w:rsid w:val="00010FE5"/>
    <w:rsid w:val="0001276A"/>
    <w:rsid w:val="00013F0B"/>
    <w:rsid w:val="00015433"/>
    <w:rsid w:val="00015A15"/>
    <w:rsid w:val="000164BA"/>
    <w:rsid w:val="0001655B"/>
    <w:rsid w:val="00016E38"/>
    <w:rsid w:val="0001760B"/>
    <w:rsid w:val="00020DCE"/>
    <w:rsid w:val="0002212D"/>
    <w:rsid w:val="00022AD3"/>
    <w:rsid w:val="000244E0"/>
    <w:rsid w:val="00025304"/>
    <w:rsid w:val="000254B4"/>
    <w:rsid w:val="00025C9C"/>
    <w:rsid w:val="000269D0"/>
    <w:rsid w:val="00030E75"/>
    <w:rsid w:val="00030FC6"/>
    <w:rsid w:val="000336D2"/>
    <w:rsid w:val="00033ED6"/>
    <w:rsid w:val="00034A59"/>
    <w:rsid w:val="00035535"/>
    <w:rsid w:val="000355E3"/>
    <w:rsid w:val="00036834"/>
    <w:rsid w:val="0003707E"/>
    <w:rsid w:val="000405CA"/>
    <w:rsid w:val="00040C50"/>
    <w:rsid w:val="000438A2"/>
    <w:rsid w:val="00044D19"/>
    <w:rsid w:val="00046AE5"/>
    <w:rsid w:val="0004747B"/>
    <w:rsid w:val="000474DF"/>
    <w:rsid w:val="00047B7A"/>
    <w:rsid w:val="00047D74"/>
    <w:rsid w:val="00050517"/>
    <w:rsid w:val="00052971"/>
    <w:rsid w:val="00053F37"/>
    <w:rsid w:val="000554DC"/>
    <w:rsid w:val="000562CF"/>
    <w:rsid w:val="00062939"/>
    <w:rsid w:val="00062DF9"/>
    <w:rsid w:val="0006326E"/>
    <w:rsid w:val="0006363C"/>
    <w:rsid w:val="000644C3"/>
    <w:rsid w:val="00066615"/>
    <w:rsid w:val="00066AC1"/>
    <w:rsid w:val="000679F4"/>
    <w:rsid w:val="00067A2A"/>
    <w:rsid w:val="00070128"/>
    <w:rsid w:val="00072778"/>
    <w:rsid w:val="00073061"/>
    <w:rsid w:val="00075201"/>
    <w:rsid w:val="00075365"/>
    <w:rsid w:val="000753FB"/>
    <w:rsid w:val="00076413"/>
    <w:rsid w:val="000764B3"/>
    <w:rsid w:val="00076DBC"/>
    <w:rsid w:val="0007701B"/>
    <w:rsid w:val="0007715F"/>
    <w:rsid w:val="000809B7"/>
    <w:rsid w:val="00080DE9"/>
    <w:rsid w:val="000810EC"/>
    <w:rsid w:val="00081291"/>
    <w:rsid w:val="00082655"/>
    <w:rsid w:val="00082C9C"/>
    <w:rsid w:val="00082FB8"/>
    <w:rsid w:val="0008373D"/>
    <w:rsid w:val="00083A6A"/>
    <w:rsid w:val="00083AAD"/>
    <w:rsid w:val="00083C6D"/>
    <w:rsid w:val="000863C5"/>
    <w:rsid w:val="00086FD1"/>
    <w:rsid w:val="0008722A"/>
    <w:rsid w:val="0009077C"/>
    <w:rsid w:val="000909FB"/>
    <w:rsid w:val="000926FE"/>
    <w:rsid w:val="00092C7B"/>
    <w:rsid w:val="00093DCE"/>
    <w:rsid w:val="00093E31"/>
    <w:rsid w:val="00094D8B"/>
    <w:rsid w:val="00094DD2"/>
    <w:rsid w:val="00096B05"/>
    <w:rsid w:val="000972DD"/>
    <w:rsid w:val="00097C6C"/>
    <w:rsid w:val="00097F9D"/>
    <w:rsid w:val="000A1AAC"/>
    <w:rsid w:val="000A47BA"/>
    <w:rsid w:val="000A5134"/>
    <w:rsid w:val="000A52B9"/>
    <w:rsid w:val="000B106C"/>
    <w:rsid w:val="000B244F"/>
    <w:rsid w:val="000B33BB"/>
    <w:rsid w:val="000B47E9"/>
    <w:rsid w:val="000B5BA1"/>
    <w:rsid w:val="000B7DC1"/>
    <w:rsid w:val="000C01EB"/>
    <w:rsid w:val="000C07D7"/>
    <w:rsid w:val="000C14B3"/>
    <w:rsid w:val="000C2037"/>
    <w:rsid w:val="000C2564"/>
    <w:rsid w:val="000C32F9"/>
    <w:rsid w:val="000C3D44"/>
    <w:rsid w:val="000C468C"/>
    <w:rsid w:val="000C4E0C"/>
    <w:rsid w:val="000C55F1"/>
    <w:rsid w:val="000C7CC3"/>
    <w:rsid w:val="000D15DB"/>
    <w:rsid w:val="000D1B57"/>
    <w:rsid w:val="000D36AB"/>
    <w:rsid w:val="000D4D4F"/>
    <w:rsid w:val="000D4EA0"/>
    <w:rsid w:val="000D5064"/>
    <w:rsid w:val="000D5E6B"/>
    <w:rsid w:val="000D6E3E"/>
    <w:rsid w:val="000E0105"/>
    <w:rsid w:val="000E0C43"/>
    <w:rsid w:val="000E112E"/>
    <w:rsid w:val="000E1FCC"/>
    <w:rsid w:val="000E3A02"/>
    <w:rsid w:val="000E4776"/>
    <w:rsid w:val="000E58E6"/>
    <w:rsid w:val="000E601A"/>
    <w:rsid w:val="000E63E2"/>
    <w:rsid w:val="000E789F"/>
    <w:rsid w:val="000F1726"/>
    <w:rsid w:val="000F204F"/>
    <w:rsid w:val="000F21D4"/>
    <w:rsid w:val="000F24E8"/>
    <w:rsid w:val="000F279C"/>
    <w:rsid w:val="000F2D5C"/>
    <w:rsid w:val="000F38A0"/>
    <w:rsid w:val="000F44C0"/>
    <w:rsid w:val="000F480D"/>
    <w:rsid w:val="000F7421"/>
    <w:rsid w:val="000F762A"/>
    <w:rsid w:val="000F7653"/>
    <w:rsid w:val="000F76EC"/>
    <w:rsid w:val="000F77DE"/>
    <w:rsid w:val="00105016"/>
    <w:rsid w:val="00115192"/>
    <w:rsid w:val="0011519C"/>
    <w:rsid w:val="00120676"/>
    <w:rsid w:val="00122962"/>
    <w:rsid w:val="001244E4"/>
    <w:rsid w:val="00124727"/>
    <w:rsid w:val="00124DF5"/>
    <w:rsid w:val="00125C81"/>
    <w:rsid w:val="00125E90"/>
    <w:rsid w:val="00126018"/>
    <w:rsid w:val="00126E37"/>
    <w:rsid w:val="00127B6F"/>
    <w:rsid w:val="001302C2"/>
    <w:rsid w:val="00130629"/>
    <w:rsid w:val="001313B5"/>
    <w:rsid w:val="00131DCC"/>
    <w:rsid w:val="00131FE2"/>
    <w:rsid w:val="00132451"/>
    <w:rsid w:val="00132FDB"/>
    <w:rsid w:val="00133338"/>
    <w:rsid w:val="00133C4F"/>
    <w:rsid w:val="001344A9"/>
    <w:rsid w:val="00141272"/>
    <w:rsid w:val="00141767"/>
    <w:rsid w:val="001419AE"/>
    <w:rsid w:val="00142DF6"/>
    <w:rsid w:val="0014341A"/>
    <w:rsid w:val="001439EB"/>
    <w:rsid w:val="001464E1"/>
    <w:rsid w:val="00146E37"/>
    <w:rsid w:val="00146EB7"/>
    <w:rsid w:val="00150A69"/>
    <w:rsid w:val="00151E07"/>
    <w:rsid w:val="00152B62"/>
    <w:rsid w:val="00152B6F"/>
    <w:rsid w:val="00153345"/>
    <w:rsid w:val="00153B2E"/>
    <w:rsid w:val="00154D60"/>
    <w:rsid w:val="00155287"/>
    <w:rsid w:val="00157207"/>
    <w:rsid w:val="00157DED"/>
    <w:rsid w:val="00157F73"/>
    <w:rsid w:val="001609E2"/>
    <w:rsid w:val="00161584"/>
    <w:rsid w:val="0016168A"/>
    <w:rsid w:val="00161C76"/>
    <w:rsid w:val="001626A9"/>
    <w:rsid w:val="001644B9"/>
    <w:rsid w:val="0016451B"/>
    <w:rsid w:val="00165A60"/>
    <w:rsid w:val="00167553"/>
    <w:rsid w:val="00170A92"/>
    <w:rsid w:val="00170D2A"/>
    <w:rsid w:val="001715A8"/>
    <w:rsid w:val="00171BB5"/>
    <w:rsid w:val="0017430E"/>
    <w:rsid w:val="00177973"/>
    <w:rsid w:val="00177E66"/>
    <w:rsid w:val="00180FC3"/>
    <w:rsid w:val="001815AA"/>
    <w:rsid w:val="00185BF4"/>
    <w:rsid w:val="0019126E"/>
    <w:rsid w:val="00191D01"/>
    <w:rsid w:val="001920B1"/>
    <w:rsid w:val="00193E66"/>
    <w:rsid w:val="001957B3"/>
    <w:rsid w:val="00195CA4"/>
    <w:rsid w:val="00196485"/>
    <w:rsid w:val="0019721B"/>
    <w:rsid w:val="00197ED2"/>
    <w:rsid w:val="001A0907"/>
    <w:rsid w:val="001A0F91"/>
    <w:rsid w:val="001A273D"/>
    <w:rsid w:val="001A37F6"/>
    <w:rsid w:val="001A423E"/>
    <w:rsid w:val="001A42C3"/>
    <w:rsid w:val="001A4660"/>
    <w:rsid w:val="001A6965"/>
    <w:rsid w:val="001A6A1C"/>
    <w:rsid w:val="001A71FD"/>
    <w:rsid w:val="001A74A1"/>
    <w:rsid w:val="001B0253"/>
    <w:rsid w:val="001B1CA9"/>
    <w:rsid w:val="001B1F02"/>
    <w:rsid w:val="001B2877"/>
    <w:rsid w:val="001B5C7A"/>
    <w:rsid w:val="001B64ED"/>
    <w:rsid w:val="001B691F"/>
    <w:rsid w:val="001B6C7B"/>
    <w:rsid w:val="001C0560"/>
    <w:rsid w:val="001C3306"/>
    <w:rsid w:val="001C3540"/>
    <w:rsid w:val="001C3631"/>
    <w:rsid w:val="001C413C"/>
    <w:rsid w:val="001C41D2"/>
    <w:rsid w:val="001C596F"/>
    <w:rsid w:val="001C5AC1"/>
    <w:rsid w:val="001C5CFE"/>
    <w:rsid w:val="001C645D"/>
    <w:rsid w:val="001C7368"/>
    <w:rsid w:val="001D1E0D"/>
    <w:rsid w:val="001D379A"/>
    <w:rsid w:val="001D3BAD"/>
    <w:rsid w:val="001D4C29"/>
    <w:rsid w:val="001D57D1"/>
    <w:rsid w:val="001D694A"/>
    <w:rsid w:val="001D6F7A"/>
    <w:rsid w:val="001E0E9A"/>
    <w:rsid w:val="001E11AC"/>
    <w:rsid w:val="001E1393"/>
    <w:rsid w:val="001E1450"/>
    <w:rsid w:val="001E1A7B"/>
    <w:rsid w:val="001E1B61"/>
    <w:rsid w:val="001E2FF9"/>
    <w:rsid w:val="001E3BC2"/>
    <w:rsid w:val="001E5F5C"/>
    <w:rsid w:val="001F0A5B"/>
    <w:rsid w:val="001F2674"/>
    <w:rsid w:val="002005B7"/>
    <w:rsid w:val="00201BA8"/>
    <w:rsid w:val="002024B8"/>
    <w:rsid w:val="00202A8E"/>
    <w:rsid w:val="00205CED"/>
    <w:rsid w:val="00207553"/>
    <w:rsid w:val="00207A35"/>
    <w:rsid w:val="002117B7"/>
    <w:rsid w:val="002122F9"/>
    <w:rsid w:val="002123DD"/>
    <w:rsid w:val="0021252A"/>
    <w:rsid w:val="0021280B"/>
    <w:rsid w:val="002129B9"/>
    <w:rsid w:val="0021389D"/>
    <w:rsid w:val="00213EA1"/>
    <w:rsid w:val="0021690B"/>
    <w:rsid w:val="00217930"/>
    <w:rsid w:val="002202A8"/>
    <w:rsid w:val="00220620"/>
    <w:rsid w:val="0022227F"/>
    <w:rsid w:val="00222AD3"/>
    <w:rsid w:val="00223B52"/>
    <w:rsid w:val="00224DE2"/>
    <w:rsid w:val="0022562F"/>
    <w:rsid w:val="00225772"/>
    <w:rsid w:val="00226547"/>
    <w:rsid w:val="0022703D"/>
    <w:rsid w:val="00227432"/>
    <w:rsid w:val="00227A1B"/>
    <w:rsid w:val="00231213"/>
    <w:rsid w:val="00233ED7"/>
    <w:rsid w:val="0023769F"/>
    <w:rsid w:val="00237F37"/>
    <w:rsid w:val="002406B0"/>
    <w:rsid w:val="00241B74"/>
    <w:rsid w:val="0024216C"/>
    <w:rsid w:val="0024351C"/>
    <w:rsid w:val="0024383E"/>
    <w:rsid w:val="00244E5B"/>
    <w:rsid w:val="002457F3"/>
    <w:rsid w:val="00246598"/>
    <w:rsid w:val="00247B9D"/>
    <w:rsid w:val="00251F4B"/>
    <w:rsid w:val="002521BC"/>
    <w:rsid w:val="00252334"/>
    <w:rsid w:val="00252F44"/>
    <w:rsid w:val="0025310A"/>
    <w:rsid w:val="00253BB2"/>
    <w:rsid w:val="00254698"/>
    <w:rsid w:val="00255ABA"/>
    <w:rsid w:val="00255FBD"/>
    <w:rsid w:val="00257519"/>
    <w:rsid w:val="00257653"/>
    <w:rsid w:val="00265483"/>
    <w:rsid w:val="00265634"/>
    <w:rsid w:val="00267193"/>
    <w:rsid w:val="00267A5A"/>
    <w:rsid w:val="00270E2B"/>
    <w:rsid w:val="00271ABB"/>
    <w:rsid w:val="00272B90"/>
    <w:rsid w:val="00274B40"/>
    <w:rsid w:val="00275672"/>
    <w:rsid w:val="00281F9F"/>
    <w:rsid w:val="0028277A"/>
    <w:rsid w:val="0028714F"/>
    <w:rsid w:val="00290FF5"/>
    <w:rsid w:val="00292404"/>
    <w:rsid w:val="002928E6"/>
    <w:rsid w:val="002933D2"/>
    <w:rsid w:val="00293E50"/>
    <w:rsid w:val="00294B01"/>
    <w:rsid w:val="00295468"/>
    <w:rsid w:val="0029628A"/>
    <w:rsid w:val="00296F5F"/>
    <w:rsid w:val="00296FAD"/>
    <w:rsid w:val="002A103C"/>
    <w:rsid w:val="002A1064"/>
    <w:rsid w:val="002A1808"/>
    <w:rsid w:val="002A3CBF"/>
    <w:rsid w:val="002A56A5"/>
    <w:rsid w:val="002B01C5"/>
    <w:rsid w:val="002B10A8"/>
    <w:rsid w:val="002B19E4"/>
    <w:rsid w:val="002B4FBD"/>
    <w:rsid w:val="002B5018"/>
    <w:rsid w:val="002B6B4D"/>
    <w:rsid w:val="002B7482"/>
    <w:rsid w:val="002C08E8"/>
    <w:rsid w:val="002C176A"/>
    <w:rsid w:val="002C2A07"/>
    <w:rsid w:val="002C6344"/>
    <w:rsid w:val="002C755F"/>
    <w:rsid w:val="002C78A2"/>
    <w:rsid w:val="002D10B4"/>
    <w:rsid w:val="002D2B35"/>
    <w:rsid w:val="002D6148"/>
    <w:rsid w:val="002E0220"/>
    <w:rsid w:val="002E0770"/>
    <w:rsid w:val="002E4482"/>
    <w:rsid w:val="002E509A"/>
    <w:rsid w:val="002E555A"/>
    <w:rsid w:val="002E5D39"/>
    <w:rsid w:val="002E68C1"/>
    <w:rsid w:val="002E7847"/>
    <w:rsid w:val="002F0CB9"/>
    <w:rsid w:val="002F12A0"/>
    <w:rsid w:val="002F2466"/>
    <w:rsid w:val="002F34C3"/>
    <w:rsid w:val="002F49FE"/>
    <w:rsid w:val="002F4F2F"/>
    <w:rsid w:val="002F7625"/>
    <w:rsid w:val="003018A9"/>
    <w:rsid w:val="003022EE"/>
    <w:rsid w:val="00303B57"/>
    <w:rsid w:val="00304FB6"/>
    <w:rsid w:val="00305E46"/>
    <w:rsid w:val="00307B57"/>
    <w:rsid w:val="003109B7"/>
    <w:rsid w:val="00311ADE"/>
    <w:rsid w:val="00311BA4"/>
    <w:rsid w:val="00311F2D"/>
    <w:rsid w:val="00312BAB"/>
    <w:rsid w:val="0031441E"/>
    <w:rsid w:val="00314A18"/>
    <w:rsid w:val="003155D9"/>
    <w:rsid w:val="003169BB"/>
    <w:rsid w:val="00317AF4"/>
    <w:rsid w:val="00321189"/>
    <w:rsid w:val="00321609"/>
    <w:rsid w:val="00322534"/>
    <w:rsid w:val="00322FA7"/>
    <w:rsid w:val="0032386B"/>
    <w:rsid w:val="003240AA"/>
    <w:rsid w:val="003259FC"/>
    <w:rsid w:val="00326527"/>
    <w:rsid w:val="00330DC4"/>
    <w:rsid w:val="003315E3"/>
    <w:rsid w:val="003317F1"/>
    <w:rsid w:val="003320A8"/>
    <w:rsid w:val="003332DB"/>
    <w:rsid w:val="00334082"/>
    <w:rsid w:val="00334DCA"/>
    <w:rsid w:val="0033575D"/>
    <w:rsid w:val="0033596D"/>
    <w:rsid w:val="00335AF8"/>
    <w:rsid w:val="00335EE1"/>
    <w:rsid w:val="00336070"/>
    <w:rsid w:val="003363F7"/>
    <w:rsid w:val="00336F95"/>
    <w:rsid w:val="003379A6"/>
    <w:rsid w:val="00337AF5"/>
    <w:rsid w:val="00337D4F"/>
    <w:rsid w:val="003404C0"/>
    <w:rsid w:val="0034108B"/>
    <w:rsid w:val="003422C3"/>
    <w:rsid w:val="00343320"/>
    <w:rsid w:val="00345ABD"/>
    <w:rsid w:val="00347AE9"/>
    <w:rsid w:val="00347DFD"/>
    <w:rsid w:val="00347E5E"/>
    <w:rsid w:val="00350BB1"/>
    <w:rsid w:val="00350CA5"/>
    <w:rsid w:val="00351328"/>
    <w:rsid w:val="003515C9"/>
    <w:rsid w:val="00351C7F"/>
    <w:rsid w:val="00352D55"/>
    <w:rsid w:val="00353CED"/>
    <w:rsid w:val="00353DE2"/>
    <w:rsid w:val="00354807"/>
    <w:rsid w:val="00354BDC"/>
    <w:rsid w:val="00355D76"/>
    <w:rsid w:val="00357D14"/>
    <w:rsid w:val="0036040C"/>
    <w:rsid w:val="003604D3"/>
    <w:rsid w:val="003615E3"/>
    <w:rsid w:val="0036238D"/>
    <w:rsid w:val="003623FC"/>
    <w:rsid w:val="003629F9"/>
    <w:rsid w:val="00362DB1"/>
    <w:rsid w:val="00363010"/>
    <w:rsid w:val="00365B7F"/>
    <w:rsid w:val="00365C88"/>
    <w:rsid w:val="00365CAA"/>
    <w:rsid w:val="00365D85"/>
    <w:rsid w:val="003660AE"/>
    <w:rsid w:val="0036660D"/>
    <w:rsid w:val="00366E1D"/>
    <w:rsid w:val="00371A37"/>
    <w:rsid w:val="003746FA"/>
    <w:rsid w:val="00375733"/>
    <w:rsid w:val="00375A7D"/>
    <w:rsid w:val="003802C5"/>
    <w:rsid w:val="00380C79"/>
    <w:rsid w:val="0038247F"/>
    <w:rsid w:val="00383B08"/>
    <w:rsid w:val="0038473F"/>
    <w:rsid w:val="00384E6F"/>
    <w:rsid w:val="003858E9"/>
    <w:rsid w:val="0038673D"/>
    <w:rsid w:val="0039037B"/>
    <w:rsid w:val="00390B18"/>
    <w:rsid w:val="003918AF"/>
    <w:rsid w:val="003919AA"/>
    <w:rsid w:val="003934E7"/>
    <w:rsid w:val="00393D6C"/>
    <w:rsid w:val="003950E8"/>
    <w:rsid w:val="003978B2"/>
    <w:rsid w:val="00397B89"/>
    <w:rsid w:val="003A01D1"/>
    <w:rsid w:val="003A1718"/>
    <w:rsid w:val="003A3FFE"/>
    <w:rsid w:val="003A4266"/>
    <w:rsid w:val="003A4F98"/>
    <w:rsid w:val="003A50EC"/>
    <w:rsid w:val="003A5B6F"/>
    <w:rsid w:val="003A769F"/>
    <w:rsid w:val="003B01E9"/>
    <w:rsid w:val="003B0345"/>
    <w:rsid w:val="003B32A4"/>
    <w:rsid w:val="003B41C3"/>
    <w:rsid w:val="003B79F7"/>
    <w:rsid w:val="003C0D39"/>
    <w:rsid w:val="003C14BB"/>
    <w:rsid w:val="003C230A"/>
    <w:rsid w:val="003C3E50"/>
    <w:rsid w:val="003C44E5"/>
    <w:rsid w:val="003C467C"/>
    <w:rsid w:val="003C4C6A"/>
    <w:rsid w:val="003C4D77"/>
    <w:rsid w:val="003C5198"/>
    <w:rsid w:val="003C57F0"/>
    <w:rsid w:val="003C5C16"/>
    <w:rsid w:val="003C749F"/>
    <w:rsid w:val="003D531C"/>
    <w:rsid w:val="003D5CD8"/>
    <w:rsid w:val="003D7319"/>
    <w:rsid w:val="003D7CEA"/>
    <w:rsid w:val="003D7E88"/>
    <w:rsid w:val="003E0C01"/>
    <w:rsid w:val="003E125D"/>
    <w:rsid w:val="003E32AE"/>
    <w:rsid w:val="003E46F4"/>
    <w:rsid w:val="003E5039"/>
    <w:rsid w:val="003E5315"/>
    <w:rsid w:val="003E5739"/>
    <w:rsid w:val="003E57CA"/>
    <w:rsid w:val="003E5923"/>
    <w:rsid w:val="003E5EA4"/>
    <w:rsid w:val="003E7FE6"/>
    <w:rsid w:val="003F020B"/>
    <w:rsid w:val="003F4410"/>
    <w:rsid w:val="003F4EE3"/>
    <w:rsid w:val="003F5318"/>
    <w:rsid w:val="003F53DC"/>
    <w:rsid w:val="003F6741"/>
    <w:rsid w:val="003F6984"/>
    <w:rsid w:val="00400787"/>
    <w:rsid w:val="00402355"/>
    <w:rsid w:val="00402527"/>
    <w:rsid w:val="0040341D"/>
    <w:rsid w:val="004036AC"/>
    <w:rsid w:val="004051ED"/>
    <w:rsid w:val="00405F85"/>
    <w:rsid w:val="00406485"/>
    <w:rsid w:val="00407526"/>
    <w:rsid w:val="004076E3"/>
    <w:rsid w:val="00407A4E"/>
    <w:rsid w:val="00407BB9"/>
    <w:rsid w:val="00411961"/>
    <w:rsid w:val="0041216C"/>
    <w:rsid w:val="00412F6D"/>
    <w:rsid w:val="00413535"/>
    <w:rsid w:val="004154DC"/>
    <w:rsid w:val="00415754"/>
    <w:rsid w:val="00420666"/>
    <w:rsid w:val="00421E2F"/>
    <w:rsid w:val="0042276A"/>
    <w:rsid w:val="00424636"/>
    <w:rsid w:val="0042479E"/>
    <w:rsid w:val="00431647"/>
    <w:rsid w:val="004317AB"/>
    <w:rsid w:val="00432DB3"/>
    <w:rsid w:val="00433546"/>
    <w:rsid w:val="00434AE7"/>
    <w:rsid w:val="00434CD7"/>
    <w:rsid w:val="00435E90"/>
    <w:rsid w:val="004368F5"/>
    <w:rsid w:val="00437FE4"/>
    <w:rsid w:val="004403A6"/>
    <w:rsid w:val="004421F4"/>
    <w:rsid w:val="00442437"/>
    <w:rsid w:val="004445AE"/>
    <w:rsid w:val="00445BE9"/>
    <w:rsid w:val="004460AD"/>
    <w:rsid w:val="00446D70"/>
    <w:rsid w:val="00450036"/>
    <w:rsid w:val="00450198"/>
    <w:rsid w:val="00450305"/>
    <w:rsid w:val="0045183D"/>
    <w:rsid w:val="00451A47"/>
    <w:rsid w:val="00452DE6"/>
    <w:rsid w:val="00452F6B"/>
    <w:rsid w:val="004537D5"/>
    <w:rsid w:val="004539E5"/>
    <w:rsid w:val="00453EBF"/>
    <w:rsid w:val="00454824"/>
    <w:rsid w:val="00455091"/>
    <w:rsid w:val="00455F47"/>
    <w:rsid w:val="00456A3E"/>
    <w:rsid w:val="00456D0C"/>
    <w:rsid w:val="00457102"/>
    <w:rsid w:val="00460198"/>
    <w:rsid w:val="004604D8"/>
    <w:rsid w:val="00460894"/>
    <w:rsid w:val="004608DE"/>
    <w:rsid w:val="004609A5"/>
    <w:rsid w:val="004610EC"/>
    <w:rsid w:val="00461ED3"/>
    <w:rsid w:val="00462CBB"/>
    <w:rsid w:val="00462FCF"/>
    <w:rsid w:val="00465AE1"/>
    <w:rsid w:val="00466812"/>
    <w:rsid w:val="00466DCD"/>
    <w:rsid w:val="00467D84"/>
    <w:rsid w:val="00470581"/>
    <w:rsid w:val="00471202"/>
    <w:rsid w:val="00473625"/>
    <w:rsid w:val="0047416A"/>
    <w:rsid w:val="004742BE"/>
    <w:rsid w:val="004747B9"/>
    <w:rsid w:val="0047513B"/>
    <w:rsid w:val="00476031"/>
    <w:rsid w:val="00476D3E"/>
    <w:rsid w:val="00477DDD"/>
    <w:rsid w:val="004807B3"/>
    <w:rsid w:val="00482A0B"/>
    <w:rsid w:val="00483464"/>
    <w:rsid w:val="00483C95"/>
    <w:rsid w:val="00483CC5"/>
    <w:rsid w:val="00483E10"/>
    <w:rsid w:val="004849F7"/>
    <w:rsid w:val="00484F3B"/>
    <w:rsid w:val="00485D4F"/>
    <w:rsid w:val="00487DDC"/>
    <w:rsid w:val="00487EBF"/>
    <w:rsid w:val="004926D8"/>
    <w:rsid w:val="00496226"/>
    <w:rsid w:val="004964E7"/>
    <w:rsid w:val="00496A02"/>
    <w:rsid w:val="004975A7"/>
    <w:rsid w:val="004A0634"/>
    <w:rsid w:val="004A2F6B"/>
    <w:rsid w:val="004A31CC"/>
    <w:rsid w:val="004A4862"/>
    <w:rsid w:val="004A4A04"/>
    <w:rsid w:val="004A4F55"/>
    <w:rsid w:val="004A6D9E"/>
    <w:rsid w:val="004B03C7"/>
    <w:rsid w:val="004B2D93"/>
    <w:rsid w:val="004B6245"/>
    <w:rsid w:val="004C2209"/>
    <w:rsid w:val="004C2CE8"/>
    <w:rsid w:val="004C3367"/>
    <w:rsid w:val="004C463B"/>
    <w:rsid w:val="004C4EB1"/>
    <w:rsid w:val="004C646E"/>
    <w:rsid w:val="004C67D6"/>
    <w:rsid w:val="004C7A44"/>
    <w:rsid w:val="004D059D"/>
    <w:rsid w:val="004D1364"/>
    <w:rsid w:val="004D22B1"/>
    <w:rsid w:val="004D2324"/>
    <w:rsid w:val="004D321C"/>
    <w:rsid w:val="004D536D"/>
    <w:rsid w:val="004D63D5"/>
    <w:rsid w:val="004D6805"/>
    <w:rsid w:val="004D6B76"/>
    <w:rsid w:val="004D77C7"/>
    <w:rsid w:val="004E0A22"/>
    <w:rsid w:val="004E191F"/>
    <w:rsid w:val="004E21A8"/>
    <w:rsid w:val="004E2E63"/>
    <w:rsid w:val="004E34E0"/>
    <w:rsid w:val="004E40D7"/>
    <w:rsid w:val="004E587B"/>
    <w:rsid w:val="004E5EFD"/>
    <w:rsid w:val="004E6242"/>
    <w:rsid w:val="004F15AB"/>
    <w:rsid w:val="004F2C75"/>
    <w:rsid w:val="004F3F6D"/>
    <w:rsid w:val="004F4136"/>
    <w:rsid w:val="004F4767"/>
    <w:rsid w:val="004F5207"/>
    <w:rsid w:val="004F617A"/>
    <w:rsid w:val="004F64A7"/>
    <w:rsid w:val="004F717C"/>
    <w:rsid w:val="00500F15"/>
    <w:rsid w:val="0050118D"/>
    <w:rsid w:val="00502228"/>
    <w:rsid w:val="005026F5"/>
    <w:rsid w:val="00502D5B"/>
    <w:rsid w:val="00503BEF"/>
    <w:rsid w:val="00503E37"/>
    <w:rsid w:val="00504B2F"/>
    <w:rsid w:val="0050526F"/>
    <w:rsid w:val="00505E07"/>
    <w:rsid w:val="005069A0"/>
    <w:rsid w:val="00506B49"/>
    <w:rsid w:val="00506F75"/>
    <w:rsid w:val="0050759F"/>
    <w:rsid w:val="00510775"/>
    <w:rsid w:val="00511184"/>
    <w:rsid w:val="00512218"/>
    <w:rsid w:val="005126E0"/>
    <w:rsid w:val="00512CCB"/>
    <w:rsid w:val="00513010"/>
    <w:rsid w:val="005130EE"/>
    <w:rsid w:val="00515760"/>
    <w:rsid w:val="00517245"/>
    <w:rsid w:val="00517DAB"/>
    <w:rsid w:val="0052132F"/>
    <w:rsid w:val="005248A2"/>
    <w:rsid w:val="00524C79"/>
    <w:rsid w:val="0052556A"/>
    <w:rsid w:val="005272B8"/>
    <w:rsid w:val="00527E37"/>
    <w:rsid w:val="00530CFF"/>
    <w:rsid w:val="00530EDF"/>
    <w:rsid w:val="00531F5E"/>
    <w:rsid w:val="0053307A"/>
    <w:rsid w:val="00533100"/>
    <w:rsid w:val="00534AA1"/>
    <w:rsid w:val="005354D2"/>
    <w:rsid w:val="005360A2"/>
    <w:rsid w:val="00540B3F"/>
    <w:rsid w:val="0054123D"/>
    <w:rsid w:val="00541F13"/>
    <w:rsid w:val="00542392"/>
    <w:rsid w:val="00543416"/>
    <w:rsid w:val="00545BCE"/>
    <w:rsid w:val="0055096E"/>
    <w:rsid w:val="00550C22"/>
    <w:rsid w:val="00552E83"/>
    <w:rsid w:val="00554BA3"/>
    <w:rsid w:val="00555A89"/>
    <w:rsid w:val="00555CB5"/>
    <w:rsid w:val="00555EF1"/>
    <w:rsid w:val="0055676B"/>
    <w:rsid w:val="005576EE"/>
    <w:rsid w:val="00560F24"/>
    <w:rsid w:val="0056173D"/>
    <w:rsid w:val="005626E0"/>
    <w:rsid w:val="005648D0"/>
    <w:rsid w:val="00564B51"/>
    <w:rsid w:val="005652F4"/>
    <w:rsid w:val="00565323"/>
    <w:rsid w:val="00566602"/>
    <w:rsid w:val="00566803"/>
    <w:rsid w:val="00567BE2"/>
    <w:rsid w:val="00567C83"/>
    <w:rsid w:val="00570F78"/>
    <w:rsid w:val="00572A96"/>
    <w:rsid w:val="00573A97"/>
    <w:rsid w:val="00574AEB"/>
    <w:rsid w:val="00577D11"/>
    <w:rsid w:val="00577E71"/>
    <w:rsid w:val="00582047"/>
    <w:rsid w:val="005825B5"/>
    <w:rsid w:val="00583B9D"/>
    <w:rsid w:val="00584E14"/>
    <w:rsid w:val="00586DFA"/>
    <w:rsid w:val="00586FBC"/>
    <w:rsid w:val="005876BE"/>
    <w:rsid w:val="0059044F"/>
    <w:rsid w:val="00590926"/>
    <w:rsid w:val="00593B28"/>
    <w:rsid w:val="00593EB7"/>
    <w:rsid w:val="005950F3"/>
    <w:rsid w:val="0059660A"/>
    <w:rsid w:val="00597D8F"/>
    <w:rsid w:val="00597F10"/>
    <w:rsid w:val="005A0D8C"/>
    <w:rsid w:val="005A0ED3"/>
    <w:rsid w:val="005A1171"/>
    <w:rsid w:val="005A1B4D"/>
    <w:rsid w:val="005A23E8"/>
    <w:rsid w:val="005A2CA7"/>
    <w:rsid w:val="005A3A17"/>
    <w:rsid w:val="005A3BE5"/>
    <w:rsid w:val="005A5141"/>
    <w:rsid w:val="005A6C8C"/>
    <w:rsid w:val="005A6F16"/>
    <w:rsid w:val="005A7087"/>
    <w:rsid w:val="005A7563"/>
    <w:rsid w:val="005B122A"/>
    <w:rsid w:val="005B22FC"/>
    <w:rsid w:val="005B2527"/>
    <w:rsid w:val="005B26C9"/>
    <w:rsid w:val="005B2B9B"/>
    <w:rsid w:val="005B3962"/>
    <w:rsid w:val="005B5214"/>
    <w:rsid w:val="005B57A6"/>
    <w:rsid w:val="005B5CBB"/>
    <w:rsid w:val="005B5D2C"/>
    <w:rsid w:val="005B6624"/>
    <w:rsid w:val="005B762A"/>
    <w:rsid w:val="005B7712"/>
    <w:rsid w:val="005B7A2C"/>
    <w:rsid w:val="005C1064"/>
    <w:rsid w:val="005C168D"/>
    <w:rsid w:val="005C1A27"/>
    <w:rsid w:val="005C1DF3"/>
    <w:rsid w:val="005C1EA8"/>
    <w:rsid w:val="005C4782"/>
    <w:rsid w:val="005C6C1A"/>
    <w:rsid w:val="005C79FF"/>
    <w:rsid w:val="005D0450"/>
    <w:rsid w:val="005D1149"/>
    <w:rsid w:val="005D1EF7"/>
    <w:rsid w:val="005D20A3"/>
    <w:rsid w:val="005D23D6"/>
    <w:rsid w:val="005D24DD"/>
    <w:rsid w:val="005D530F"/>
    <w:rsid w:val="005D65C3"/>
    <w:rsid w:val="005E0954"/>
    <w:rsid w:val="005E0E3E"/>
    <w:rsid w:val="005E201C"/>
    <w:rsid w:val="005E3094"/>
    <w:rsid w:val="005E370D"/>
    <w:rsid w:val="005E4455"/>
    <w:rsid w:val="005E4D74"/>
    <w:rsid w:val="005E5587"/>
    <w:rsid w:val="005E5FB8"/>
    <w:rsid w:val="005E6DA5"/>
    <w:rsid w:val="005E755B"/>
    <w:rsid w:val="005F07D3"/>
    <w:rsid w:val="005F0B21"/>
    <w:rsid w:val="005F0CDD"/>
    <w:rsid w:val="005F3244"/>
    <w:rsid w:val="005F3E54"/>
    <w:rsid w:val="005F416E"/>
    <w:rsid w:val="005F42AF"/>
    <w:rsid w:val="005F43E6"/>
    <w:rsid w:val="005F4668"/>
    <w:rsid w:val="005F562D"/>
    <w:rsid w:val="005F59F3"/>
    <w:rsid w:val="005F5B71"/>
    <w:rsid w:val="005F66A3"/>
    <w:rsid w:val="005F7A20"/>
    <w:rsid w:val="00600F5D"/>
    <w:rsid w:val="006015E6"/>
    <w:rsid w:val="0060193E"/>
    <w:rsid w:val="00602A31"/>
    <w:rsid w:val="006052FB"/>
    <w:rsid w:val="00605544"/>
    <w:rsid w:val="00605A81"/>
    <w:rsid w:val="00607821"/>
    <w:rsid w:val="006147CB"/>
    <w:rsid w:val="00614923"/>
    <w:rsid w:val="006151FD"/>
    <w:rsid w:val="006152FA"/>
    <w:rsid w:val="00616DF0"/>
    <w:rsid w:val="00617B9E"/>
    <w:rsid w:val="00622A42"/>
    <w:rsid w:val="00623641"/>
    <w:rsid w:val="0062553E"/>
    <w:rsid w:val="00627C13"/>
    <w:rsid w:val="00630F55"/>
    <w:rsid w:val="00631206"/>
    <w:rsid w:val="00631B7F"/>
    <w:rsid w:val="00632AE5"/>
    <w:rsid w:val="00633078"/>
    <w:rsid w:val="006332DA"/>
    <w:rsid w:val="006333E3"/>
    <w:rsid w:val="00633A2D"/>
    <w:rsid w:val="00634567"/>
    <w:rsid w:val="0063584A"/>
    <w:rsid w:val="00635BE8"/>
    <w:rsid w:val="00637BE4"/>
    <w:rsid w:val="006408B4"/>
    <w:rsid w:val="0064098C"/>
    <w:rsid w:val="00640E5F"/>
    <w:rsid w:val="006410F6"/>
    <w:rsid w:val="00642563"/>
    <w:rsid w:val="00643332"/>
    <w:rsid w:val="006439E2"/>
    <w:rsid w:val="00643E75"/>
    <w:rsid w:val="00644FF8"/>
    <w:rsid w:val="006461E8"/>
    <w:rsid w:val="00646BE3"/>
    <w:rsid w:val="00650D8B"/>
    <w:rsid w:val="006510E0"/>
    <w:rsid w:val="0065145F"/>
    <w:rsid w:val="006518F0"/>
    <w:rsid w:val="0065376E"/>
    <w:rsid w:val="00653A8E"/>
    <w:rsid w:val="0065487F"/>
    <w:rsid w:val="00655478"/>
    <w:rsid w:val="0065768B"/>
    <w:rsid w:val="006579C2"/>
    <w:rsid w:val="00657A48"/>
    <w:rsid w:val="00661258"/>
    <w:rsid w:val="0066339E"/>
    <w:rsid w:val="00664829"/>
    <w:rsid w:val="0066487F"/>
    <w:rsid w:val="006648CE"/>
    <w:rsid w:val="00665581"/>
    <w:rsid w:val="00672FC3"/>
    <w:rsid w:val="006769B3"/>
    <w:rsid w:val="006805D1"/>
    <w:rsid w:val="006806F7"/>
    <w:rsid w:val="00681ED9"/>
    <w:rsid w:val="006834A4"/>
    <w:rsid w:val="00684466"/>
    <w:rsid w:val="0068454F"/>
    <w:rsid w:val="006845BC"/>
    <w:rsid w:val="00684BFE"/>
    <w:rsid w:val="006861BF"/>
    <w:rsid w:val="00687B5C"/>
    <w:rsid w:val="006901B3"/>
    <w:rsid w:val="00690DB1"/>
    <w:rsid w:val="00692004"/>
    <w:rsid w:val="006931F1"/>
    <w:rsid w:val="0069374B"/>
    <w:rsid w:val="00695F91"/>
    <w:rsid w:val="0069639C"/>
    <w:rsid w:val="006967E8"/>
    <w:rsid w:val="006A0EA8"/>
    <w:rsid w:val="006A1BE1"/>
    <w:rsid w:val="006A1C4F"/>
    <w:rsid w:val="006A2339"/>
    <w:rsid w:val="006A2D85"/>
    <w:rsid w:val="006A43CF"/>
    <w:rsid w:val="006A497D"/>
    <w:rsid w:val="006A5A09"/>
    <w:rsid w:val="006A5A16"/>
    <w:rsid w:val="006A5EEB"/>
    <w:rsid w:val="006A62FF"/>
    <w:rsid w:val="006A7885"/>
    <w:rsid w:val="006B1204"/>
    <w:rsid w:val="006B1BD3"/>
    <w:rsid w:val="006B1F0D"/>
    <w:rsid w:val="006B39F0"/>
    <w:rsid w:val="006B45DA"/>
    <w:rsid w:val="006B7DBE"/>
    <w:rsid w:val="006C01D2"/>
    <w:rsid w:val="006C0656"/>
    <w:rsid w:val="006C0F8B"/>
    <w:rsid w:val="006C343B"/>
    <w:rsid w:val="006C4291"/>
    <w:rsid w:val="006C5C5E"/>
    <w:rsid w:val="006C62FB"/>
    <w:rsid w:val="006C6DC4"/>
    <w:rsid w:val="006C7192"/>
    <w:rsid w:val="006C73D4"/>
    <w:rsid w:val="006C7ED9"/>
    <w:rsid w:val="006D2EE8"/>
    <w:rsid w:val="006D3F6B"/>
    <w:rsid w:val="006D4DA7"/>
    <w:rsid w:val="006D5482"/>
    <w:rsid w:val="006D5A79"/>
    <w:rsid w:val="006D5D5B"/>
    <w:rsid w:val="006D6BAE"/>
    <w:rsid w:val="006E0423"/>
    <w:rsid w:val="006E4DED"/>
    <w:rsid w:val="006E5151"/>
    <w:rsid w:val="006E5A2B"/>
    <w:rsid w:val="006E5C96"/>
    <w:rsid w:val="006E5E59"/>
    <w:rsid w:val="006E635F"/>
    <w:rsid w:val="006E6C0E"/>
    <w:rsid w:val="006E7740"/>
    <w:rsid w:val="006E7CAE"/>
    <w:rsid w:val="006F1A95"/>
    <w:rsid w:val="006F2EF7"/>
    <w:rsid w:val="006F352C"/>
    <w:rsid w:val="006F3C48"/>
    <w:rsid w:val="006F4029"/>
    <w:rsid w:val="006F7275"/>
    <w:rsid w:val="0070063F"/>
    <w:rsid w:val="00700707"/>
    <w:rsid w:val="00700A9C"/>
    <w:rsid w:val="00700F48"/>
    <w:rsid w:val="00701755"/>
    <w:rsid w:val="007050B6"/>
    <w:rsid w:val="007052CB"/>
    <w:rsid w:val="0070569A"/>
    <w:rsid w:val="0070580D"/>
    <w:rsid w:val="007071C2"/>
    <w:rsid w:val="007072B9"/>
    <w:rsid w:val="007076B3"/>
    <w:rsid w:val="0071068E"/>
    <w:rsid w:val="00710CE8"/>
    <w:rsid w:val="00710DD4"/>
    <w:rsid w:val="0071150D"/>
    <w:rsid w:val="007125F6"/>
    <w:rsid w:val="00715E48"/>
    <w:rsid w:val="00716488"/>
    <w:rsid w:val="007164BB"/>
    <w:rsid w:val="0071677D"/>
    <w:rsid w:val="00716804"/>
    <w:rsid w:val="00716A6F"/>
    <w:rsid w:val="00716B68"/>
    <w:rsid w:val="0072279B"/>
    <w:rsid w:val="007242B9"/>
    <w:rsid w:val="00724A5B"/>
    <w:rsid w:val="007252BD"/>
    <w:rsid w:val="007253CD"/>
    <w:rsid w:val="007269C1"/>
    <w:rsid w:val="00727044"/>
    <w:rsid w:val="0072771F"/>
    <w:rsid w:val="007318CA"/>
    <w:rsid w:val="007319AB"/>
    <w:rsid w:val="00733B32"/>
    <w:rsid w:val="00734456"/>
    <w:rsid w:val="00734BF8"/>
    <w:rsid w:val="00735D49"/>
    <w:rsid w:val="007362B3"/>
    <w:rsid w:val="0073721A"/>
    <w:rsid w:val="007375E7"/>
    <w:rsid w:val="00737A3F"/>
    <w:rsid w:val="00737D94"/>
    <w:rsid w:val="00740842"/>
    <w:rsid w:val="0074226F"/>
    <w:rsid w:val="00742582"/>
    <w:rsid w:val="00743902"/>
    <w:rsid w:val="00743B96"/>
    <w:rsid w:val="00743F79"/>
    <w:rsid w:val="00744A87"/>
    <w:rsid w:val="00747CE0"/>
    <w:rsid w:val="00750342"/>
    <w:rsid w:val="007507FF"/>
    <w:rsid w:val="00751DBC"/>
    <w:rsid w:val="00752423"/>
    <w:rsid w:val="007538F8"/>
    <w:rsid w:val="00753D93"/>
    <w:rsid w:val="00754121"/>
    <w:rsid w:val="0075476B"/>
    <w:rsid w:val="007548F2"/>
    <w:rsid w:val="007562BC"/>
    <w:rsid w:val="00757C22"/>
    <w:rsid w:val="007601BD"/>
    <w:rsid w:val="007612EA"/>
    <w:rsid w:val="007617DA"/>
    <w:rsid w:val="00761F6D"/>
    <w:rsid w:val="00763A16"/>
    <w:rsid w:val="0076481A"/>
    <w:rsid w:val="00764AB1"/>
    <w:rsid w:val="00765A38"/>
    <w:rsid w:val="00766432"/>
    <w:rsid w:val="00773D2C"/>
    <w:rsid w:val="00773D45"/>
    <w:rsid w:val="00776393"/>
    <w:rsid w:val="007769F2"/>
    <w:rsid w:val="00776A5A"/>
    <w:rsid w:val="00776E9C"/>
    <w:rsid w:val="00777402"/>
    <w:rsid w:val="0078035F"/>
    <w:rsid w:val="00780436"/>
    <w:rsid w:val="00780E4C"/>
    <w:rsid w:val="00781255"/>
    <w:rsid w:val="007812BB"/>
    <w:rsid w:val="00781B5E"/>
    <w:rsid w:val="0078341F"/>
    <w:rsid w:val="0078350C"/>
    <w:rsid w:val="00784F0B"/>
    <w:rsid w:val="00785B90"/>
    <w:rsid w:val="00787145"/>
    <w:rsid w:val="007910C2"/>
    <w:rsid w:val="0079296F"/>
    <w:rsid w:val="00792C20"/>
    <w:rsid w:val="00792E2C"/>
    <w:rsid w:val="00793AE9"/>
    <w:rsid w:val="007A235F"/>
    <w:rsid w:val="007A2B63"/>
    <w:rsid w:val="007A3675"/>
    <w:rsid w:val="007A36E2"/>
    <w:rsid w:val="007A3852"/>
    <w:rsid w:val="007A4D9E"/>
    <w:rsid w:val="007A5A15"/>
    <w:rsid w:val="007A6841"/>
    <w:rsid w:val="007A696A"/>
    <w:rsid w:val="007A6AD3"/>
    <w:rsid w:val="007A798E"/>
    <w:rsid w:val="007B0157"/>
    <w:rsid w:val="007B10DA"/>
    <w:rsid w:val="007B127B"/>
    <w:rsid w:val="007B218B"/>
    <w:rsid w:val="007B2D68"/>
    <w:rsid w:val="007B55EB"/>
    <w:rsid w:val="007B56C4"/>
    <w:rsid w:val="007B5D92"/>
    <w:rsid w:val="007B651B"/>
    <w:rsid w:val="007B6A2E"/>
    <w:rsid w:val="007B754E"/>
    <w:rsid w:val="007C0302"/>
    <w:rsid w:val="007C266E"/>
    <w:rsid w:val="007C2B2A"/>
    <w:rsid w:val="007C3395"/>
    <w:rsid w:val="007C3CC4"/>
    <w:rsid w:val="007C48F9"/>
    <w:rsid w:val="007C496B"/>
    <w:rsid w:val="007C5727"/>
    <w:rsid w:val="007C57F8"/>
    <w:rsid w:val="007C63ED"/>
    <w:rsid w:val="007C766E"/>
    <w:rsid w:val="007C780E"/>
    <w:rsid w:val="007D01C7"/>
    <w:rsid w:val="007D130A"/>
    <w:rsid w:val="007D265D"/>
    <w:rsid w:val="007D30B1"/>
    <w:rsid w:val="007D32CF"/>
    <w:rsid w:val="007D3B4C"/>
    <w:rsid w:val="007D420B"/>
    <w:rsid w:val="007D4B26"/>
    <w:rsid w:val="007D5E80"/>
    <w:rsid w:val="007D65BB"/>
    <w:rsid w:val="007E066F"/>
    <w:rsid w:val="007E1B09"/>
    <w:rsid w:val="007E2071"/>
    <w:rsid w:val="007E3B62"/>
    <w:rsid w:val="007E3C18"/>
    <w:rsid w:val="007E5085"/>
    <w:rsid w:val="007E53E1"/>
    <w:rsid w:val="007E55D9"/>
    <w:rsid w:val="007E6FC3"/>
    <w:rsid w:val="007E7F84"/>
    <w:rsid w:val="007F0106"/>
    <w:rsid w:val="007F0FA8"/>
    <w:rsid w:val="007F1160"/>
    <w:rsid w:val="007F1BD3"/>
    <w:rsid w:val="007F2126"/>
    <w:rsid w:val="007F22AA"/>
    <w:rsid w:val="007F2DA4"/>
    <w:rsid w:val="007F3544"/>
    <w:rsid w:val="007F56B4"/>
    <w:rsid w:val="007F633A"/>
    <w:rsid w:val="007F7852"/>
    <w:rsid w:val="00801DA2"/>
    <w:rsid w:val="00802125"/>
    <w:rsid w:val="00802BF3"/>
    <w:rsid w:val="00802DD9"/>
    <w:rsid w:val="00803BBD"/>
    <w:rsid w:val="008048FA"/>
    <w:rsid w:val="008059DB"/>
    <w:rsid w:val="00805F72"/>
    <w:rsid w:val="00807E5C"/>
    <w:rsid w:val="0081114C"/>
    <w:rsid w:val="00811C16"/>
    <w:rsid w:val="00813150"/>
    <w:rsid w:val="0081332E"/>
    <w:rsid w:val="0081428F"/>
    <w:rsid w:val="00814EC1"/>
    <w:rsid w:val="008151BE"/>
    <w:rsid w:val="00815E5B"/>
    <w:rsid w:val="0081620A"/>
    <w:rsid w:val="0081665B"/>
    <w:rsid w:val="00817064"/>
    <w:rsid w:val="00820645"/>
    <w:rsid w:val="008206E9"/>
    <w:rsid w:val="008215E4"/>
    <w:rsid w:val="008216E5"/>
    <w:rsid w:val="00822A92"/>
    <w:rsid w:val="0082305E"/>
    <w:rsid w:val="0082310F"/>
    <w:rsid w:val="0082342C"/>
    <w:rsid w:val="008238BD"/>
    <w:rsid w:val="00823EC2"/>
    <w:rsid w:val="00824081"/>
    <w:rsid w:val="0082452E"/>
    <w:rsid w:val="008248F8"/>
    <w:rsid w:val="008252DA"/>
    <w:rsid w:val="00825EC1"/>
    <w:rsid w:val="00831AF6"/>
    <w:rsid w:val="00831B73"/>
    <w:rsid w:val="008325F5"/>
    <w:rsid w:val="008329FE"/>
    <w:rsid w:val="00833F17"/>
    <w:rsid w:val="008352C4"/>
    <w:rsid w:val="00835C10"/>
    <w:rsid w:val="00836945"/>
    <w:rsid w:val="00836970"/>
    <w:rsid w:val="00836C02"/>
    <w:rsid w:val="00836D86"/>
    <w:rsid w:val="0083714A"/>
    <w:rsid w:val="00840122"/>
    <w:rsid w:val="00840E99"/>
    <w:rsid w:val="00841932"/>
    <w:rsid w:val="0084246B"/>
    <w:rsid w:val="00842765"/>
    <w:rsid w:val="00842AB3"/>
    <w:rsid w:val="00843EA4"/>
    <w:rsid w:val="00845A2D"/>
    <w:rsid w:val="00845E4B"/>
    <w:rsid w:val="00845F32"/>
    <w:rsid w:val="008461F9"/>
    <w:rsid w:val="008502B0"/>
    <w:rsid w:val="00850698"/>
    <w:rsid w:val="00850E35"/>
    <w:rsid w:val="00851CFC"/>
    <w:rsid w:val="00852AE3"/>
    <w:rsid w:val="00853D71"/>
    <w:rsid w:val="008554CE"/>
    <w:rsid w:val="00855D96"/>
    <w:rsid w:val="00856308"/>
    <w:rsid w:val="00856CAB"/>
    <w:rsid w:val="00857066"/>
    <w:rsid w:val="00857FDA"/>
    <w:rsid w:val="008612FE"/>
    <w:rsid w:val="00861ACD"/>
    <w:rsid w:val="00862CC1"/>
    <w:rsid w:val="0086368F"/>
    <w:rsid w:val="008643A6"/>
    <w:rsid w:val="00865293"/>
    <w:rsid w:val="008657DF"/>
    <w:rsid w:val="0087058F"/>
    <w:rsid w:val="00881840"/>
    <w:rsid w:val="00882C66"/>
    <w:rsid w:val="00882ED3"/>
    <w:rsid w:val="00883DA9"/>
    <w:rsid w:val="0088451F"/>
    <w:rsid w:val="00886FDC"/>
    <w:rsid w:val="00887893"/>
    <w:rsid w:val="00887BCD"/>
    <w:rsid w:val="00887C8E"/>
    <w:rsid w:val="00890D74"/>
    <w:rsid w:val="00893C8B"/>
    <w:rsid w:val="00893E8A"/>
    <w:rsid w:val="0089557D"/>
    <w:rsid w:val="008A0EF9"/>
    <w:rsid w:val="008A2051"/>
    <w:rsid w:val="008A2EE0"/>
    <w:rsid w:val="008A2F71"/>
    <w:rsid w:val="008A3719"/>
    <w:rsid w:val="008A4060"/>
    <w:rsid w:val="008A7A51"/>
    <w:rsid w:val="008B1D10"/>
    <w:rsid w:val="008B226C"/>
    <w:rsid w:val="008B3C8F"/>
    <w:rsid w:val="008B4528"/>
    <w:rsid w:val="008B474B"/>
    <w:rsid w:val="008C00C6"/>
    <w:rsid w:val="008C20CA"/>
    <w:rsid w:val="008C46FB"/>
    <w:rsid w:val="008C64F7"/>
    <w:rsid w:val="008C652B"/>
    <w:rsid w:val="008C6875"/>
    <w:rsid w:val="008D16D9"/>
    <w:rsid w:val="008D358D"/>
    <w:rsid w:val="008D4B2E"/>
    <w:rsid w:val="008D5731"/>
    <w:rsid w:val="008D576A"/>
    <w:rsid w:val="008D5D93"/>
    <w:rsid w:val="008D6379"/>
    <w:rsid w:val="008D6881"/>
    <w:rsid w:val="008D6A04"/>
    <w:rsid w:val="008D7AF6"/>
    <w:rsid w:val="008D7FC3"/>
    <w:rsid w:val="008E0D23"/>
    <w:rsid w:val="008E107C"/>
    <w:rsid w:val="008E1539"/>
    <w:rsid w:val="008E1A5F"/>
    <w:rsid w:val="008E200E"/>
    <w:rsid w:val="008E2312"/>
    <w:rsid w:val="008E2661"/>
    <w:rsid w:val="008E5469"/>
    <w:rsid w:val="008E7C34"/>
    <w:rsid w:val="008E7D37"/>
    <w:rsid w:val="008F0078"/>
    <w:rsid w:val="008F5C11"/>
    <w:rsid w:val="008F60AC"/>
    <w:rsid w:val="008F6834"/>
    <w:rsid w:val="008F7BE5"/>
    <w:rsid w:val="0090210D"/>
    <w:rsid w:val="00902DE1"/>
    <w:rsid w:val="0090483C"/>
    <w:rsid w:val="00904942"/>
    <w:rsid w:val="00904C82"/>
    <w:rsid w:val="00905923"/>
    <w:rsid w:val="00906071"/>
    <w:rsid w:val="00907386"/>
    <w:rsid w:val="009079CE"/>
    <w:rsid w:val="00907C10"/>
    <w:rsid w:val="00907ECF"/>
    <w:rsid w:val="0091016D"/>
    <w:rsid w:val="00910850"/>
    <w:rsid w:val="00911652"/>
    <w:rsid w:val="00911945"/>
    <w:rsid w:val="00912665"/>
    <w:rsid w:val="00915116"/>
    <w:rsid w:val="0091603F"/>
    <w:rsid w:val="009161FB"/>
    <w:rsid w:val="009170F1"/>
    <w:rsid w:val="00920A22"/>
    <w:rsid w:val="00920E77"/>
    <w:rsid w:val="0092109B"/>
    <w:rsid w:val="00921265"/>
    <w:rsid w:val="0092138C"/>
    <w:rsid w:val="009227C7"/>
    <w:rsid w:val="009247E0"/>
    <w:rsid w:val="00925175"/>
    <w:rsid w:val="009262E7"/>
    <w:rsid w:val="00930854"/>
    <w:rsid w:val="00930FFE"/>
    <w:rsid w:val="00931AA3"/>
    <w:rsid w:val="00932BBE"/>
    <w:rsid w:val="00932F03"/>
    <w:rsid w:val="00933304"/>
    <w:rsid w:val="009339A5"/>
    <w:rsid w:val="00933ECE"/>
    <w:rsid w:val="00934289"/>
    <w:rsid w:val="009347E7"/>
    <w:rsid w:val="00936815"/>
    <w:rsid w:val="00936CD5"/>
    <w:rsid w:val="009373ED"/>
    <w:rsid w:val="00937658"/>
    <w:rsid w:val="0093788C"/>
    <w:rsid w:val="0094083B"/>
    <w:rsid w:val="00942344"/>
    <w:rsid w:val="00942B2E"/>
    <w:rsid w:val="009434B1"/>
    <w:rsid w:val="00944BA0"/>
    <w:rsid w:val="009452C8"/>
    <w:rsid w:val="00945A6F"/>
    <w:rsid w:val="0095083C"/>
    <w:rsid w:val="00950B88"/>
    <w:rsid w:val="00951E5B"/>
    <w:rsid w:val="009524B8"/>
    <w:rsid w:val="00952FED"/>
    <w:rsid w:val="009538A7"/>
    <w:rsid w:val="009539F9"/>
    <w:rsid w:val="009542CB"/>
    <w:rsid w:val="00954F3A"/>
    <w:rsid w:val="009551B2"/>
    <w:rsid w:val="00955EB6"/>
    <w:rsid w:val="00955EC4"/>
    <w:rsid w:val="0095661D"/>
    <w:rsid w:val="009567BE"/>
    <w:rsid w:val="00957B32"/>
    <w:rsid w:val="00960D69"/>
    <w:rsid w:val="00962510"/>
    <w:rsid w:val="0096304D"/>
    <w:rsid w:val="00963AF0"/>
    <w:rsid w:val="00964C95"/>
    <w:rsid w:val="00964EAC"/>
    <w:rsid w:val="00965053"/>
    <w:rsid w:val="00970AEA"/>
    <w:rsid w:val="00970DEB"/>
    <w:rsid w:val="009721AF"/>
    <w:rsid w:val="009722FD"/>
    <w:rsid w:val="0097292B"/>
    <w:rsid w:val="009731CA"/>
    <w:rsid w:val="0097537F"/>
    <w:rsid w:val="00976220"/>
    <w:rsid w:val="00976E62"/>
    <w:rsid w:val="0097739D"/>
    <w:rsid w:val="00977FAA"/>
    <w:rsid w:val="00980B85"/>
    <w:rsid w:val="009814FC"/>
    <w:rsid w:val="00982B45"/>
    <w:rsid w:val="00982C6A"/>
    <w:rsid w:val="00986481"/>
    <w:rsid w:val="00986F15"/>
    <w:rsid w:val="00987984"/>
    <w:rsid w:val="00987D19"/>
    <w:rsid w:val="009902F1"/>
    <w:rsid w:val="00990786"/>
    <w:rsid w:val="0099101D"/>
    <w:rsid w:val="009940D1"/>
    <w:rsid w:val="009956AE"/>
    <w:rsid w:val="00995843"/>
    <w:rsid w:val="009A0ECA"/>
    <w:rsid w:val="009A1132"/>
    <w:rsid w:val="009A6C2D"/>
    <w:rsid w:val="009B07A1"/>
    <w:rsid w:val="009B13F1"/>
    <w:rsid w:val="009B2B06"/>
    <w:rsid w:val="009B38E6"/>
    <w:rsid w:val="009B39E3"/>
    <w:rsid w:val="009B4093"/>
    <w:rsid w:val="009B4CD5"/>
    <w:rsid w:val="009B4FA8"/>
    <w:rsid w:val="009C06CC"/>
    <w:rsid w:val="009C09F6"/>
    <w:rsid w:val="009C11BE"/>
    <w:rsid w:val="009C133A"/>
    <w:rsid w:val="009C2DD8"/>
    <w:rsid w:val="009C2FA6"/>
    <w:rsid w:val="009C3E9C"/>
    <w:rsid w:val="009C41A2"/>
    <w:rsid w:val="009C45BE"/>
    <w:rsid w:val="009C6839"/>
    <w:rsid w:val="009C76DF"/>
    <w:rsid w:val="009D04CD"/>
    <w:rsid w:val="009D2549"/>
    <w:rsid w:val="009D26AD"/>
    <w:rsid w:val="009D38F8"/>
    <w:rsid w:val="009D4A53"/>
    <w:rsid w:val="009D525F"/>
    <w:rsid w:val="009D529F"/>
    <w:rsid w:val="009D604C"/>
    <w:rsid w:val="009D6516"/>
    <w:rsid w:val="009E0384"/>
    <w:rsid w:val="009E0D8D"/>
    <w:rsid w:val="009E2A91"/>
    <w:rsid w:val="009E43FC"/>
    <w:rsid w:val="009E637C"/>
    <w:rsid w:val="009E701F"/>
    <w:rsid w:val="009E7A3B"/>
    <w:rsid w:val="009F0638"/>
    <w:rsid w:val="009F08DC"/>
    <w:rsid w:val="009F1C14"/>
    <w:rsid w:val="009F33CF"/>
    <w:rsid w:val="009F3905"/>
    <w:rsid w:val="009F4390"/>
    <w:rsid w:val="009F441F"/>
    <w:rsid w:val="009F4681"/>
    <w:rsid w:val="009F483B"/>
    <w:rsid w:val="009F4DB1"/>
    <w:rsid w:val="009F53E5"/>
    <w:rsid w:val="009F58C0"/>
    <w:rsid w:val="009F64DD"/>
    <w:rsid w:val="00A00020"/>
    <w:rsid w:val="00A00AC7"/>
    <w:rsid w:val="00A00FA9"/>
    <w:rsid w:val="00A017A4"/>
    <w:rsid w:val="00A0315C"/>
    <w:rsid w:val="00A03321"/>
    <w:rsid w:val="00A03B1C"/>
    <w:rsid w:val="00A04B09"/>
    <w:rsid w:val="00A04C08"/>
    <w:rsid w:val="00A04D11"/>
    <w:rsid w:val="00A05692"/>
    <w:rsid w:val="00A07449"/>
    <w:rsid w:val="00A07691"/>
    <w:rsid w:val="00A114D1"/>
    <w:rsid w:val="00A11BFA"/>
    <w:rsid w:val="00A11F9D"/>
    <w:rsid w:val="00A131F7"/>
    <w:rsid w:val="00A14FB2"/>
    <w:rsid w:val="00A15F7E"/>
    <w:rsid w:val="00A16E29"/>
    <w:rsid w:val="00A17532"/>
    <w:rsid w:val="00A21D4E"/>
    <w:rsid w:val="00A22467"/>
    <w:rsid w:val="00A23560"/>
    <w:rsid w:val="00A24635"/>
    <w:rsid w:val="00A2587E"/>
    <w:rsid w:val="00A2592A"/>
    <w:rsid w:val="00A25C2D"/>
    <w:rsid w:val="00A2606E"/>
    <w:rsid w:val="00A2627F"/>
    <w:rsid w:val="00A26F0E"/>
    <w:rsid w:val="00A276F2"/>
    <w:rsid w:val="00A27C5E"/>
    <w:rsid w:val="00A318E2"/>
    <w:rsid w:val="00A32AFA"/>
    <w:rsid w:val="00A33351"/>
    <w:rsid w:val="00A33826"/>
    <w:rsid w:val="00A34B5C"/>
    <w:rsid w:val="00A36384"/>
    <w:rsid w:val="00A37C87"/>
    <w:rsid w:val="00A41642"/>
    <w:rsid w:val="00A41872"/>
    <w:rsid w:val="00A420A5"/>
    <w:rsid w:val="00A4463A"/>
    <w:rsid w:val="00A45600"/>
    <w:rsid w:val="00A46867"/>
    <w:rsid w:val="00A502DC"/>
    <w:rsid w:val="00A5057C"/>
    <w:rsid w:val="00A51364"/>
    <w:rsid w:val="00A52D1F"/>
    <w:rsid w:val="00A533A1"/>
    <w:rsid w:val="00A551C6"/>
    <w:rsid w:val="00A55633"/>
    <w:rsid w:val="00A5611C"/>
    <w:rsid w:val="00A56C52"/>
    <w:rsid w:val="00A6057F"/>
    <w:rsid w:val="00A60D16"/>
    <w:rsid w:val="00A610B7"/>
    <w:rsid w:val="00A614B8"/>
    <w:rsid w:val="00A61D66"/>
    <w:rsid w:val="00A620B2"/>
    <w:rsid w:val="00A631B6"/>
    <w:rsid w:val="00A64046"/>
    <w:rsid w:val="00A64960"/>
    <w:rsid w:val="00A6656A"/>
    <w:rsid w:val="00A66EC4"/>
    <w:rsid w:val="00A67708"/>
    <w:rsid w:val="00A67D17"/>
    <w:rsid w:val="00A708C2"/>
    <w:rsid w:val="00A728C9"/>
    <w:rsid w:val="00A755AB"/>
    <w:rsid w:val="00A773B2"/>
    <w:rsid w:val="00A80099"/>
    <w:rsid w:val="00A8087E"/>
    <w:rsid w:val="00A819B6"/>
    <w:rsid w:val="00A82E50"/>
    <w:rsid w:val="00A83925"/>
    <w:rsid w:val="00A843C3"/>
    <w:rsid w:val="00A85373"/>
    <w:rsid w:val="00A85713"/>
    <w:rsid w:val="00A85740"/>
    <w:rsid w:val="00A86889"/>
    <w:rsid w:val="00A86D5D"/>
    <w:rsid w:val="00A90469"/>
    <w:rsid w:val="00A91549"/>
    <w:rsid w:val="00A91A87"/>
    <w:rsid w:val="00A946D3"/>
    <w:rsid w:val="00A95360"/>
    <w:rsid w:val="00A95515"/>
    <w:rsid w:val="00A9631C"/>
    <w:rsid w:val="00A96A81"/>
    <w:rsid w:val="00A976B1"/>
    <w:rsid w:val="00A978E5"/>
    <w:rsid w:val="00A97A20"/>
    <w:rsid w:val="00AA0E57"/>
    <w:rsid w:val="00AA4D45"/>
    <w:rsid w:val="00AA4F5D"/>
    <w:rsid w:val="00AA4FA0"/>
    <w:rsid w:val="00AA6C6C"/>
    <w:rsid w:val="00AA6E1F"/>
    <w:rsid w:val="00AA6EDE"/>
    <w:rsid w:val="00AB0140"/>
    <w:rsid w:val="00AB0303"/>
    <w:rsid w:val="00AB090F"/>
    <w:rsid w:val="00AB1C3D"/>
    <w:rsid w:val="00AB28F1"/>
    <w:rsid w:val="00AB2D58"/>
    <w:rsid w:val="00AB42DC"/>
    <w:rsid w:val="00AB44D8"/>
    <w:rsid w:val="00AB5108"/>
    <w:rsid w:val="00AB63DF"/>
    <w:rsid w:val="00AB6DB8"/>
    <w:rsid w:val="00AB723F"/>
    <w:rsid w:val="00AB751C"/>
    <w:rsid w:val="00AB7BA4"/>
    <w:rsid w:val="00AC103D"/>
    <w:rsid w:val="00AC2E8C"/>
    <w:rsid w:val="00AC3154"/>
    <w:rsid w:val="00AC42E6"/>
    <w:rsid w:val="00AC486D"/>
    <w:rsid w:val="00AC6BB3"/>
    <w:rsid w:val="00AC6C13"/>
    <w:rsid w:val="00AC6F14"/>
    <w:rsid w:val="00AC7CFC"/>
    <w:rsid w:val="00AD0336"/>
    <w:rsid w:val="00AD0852"/>
    <w:rsid w:val="00AD10C5"/>
    <w:rsid w:val="00AD1997"/>
    <w:rsid w:val="00AD1A91"/>
    <w:rsid w:val="00AD326F"/>
    <w:rsid w:val="00AD4871"/>
    <w:rsid w:val="00AD651C"/>
    <w:rsid w:val="00AD680B"/>
    <w:rsid w:val="00AD6815"/>
    <w:rsid w:val="00AD6B9C"/>
    <w:rsid w:val="00AD6E9E"/>
    <w:rsid w:val="00AE0068"/>
    <w:rsid w:val="00AE0812"/>
    <w:rsid w:val="00AE0D45"/>
    <w:rsid w:val="00AE0F03"/>
    <w:rsid w:val="00AE10D6"/>
    <w:rsid w:val="00AE2B16"/>
    <w:rsid w:val="00AE3650"/>
    <w:rsid w:val="00AE3819"/>
    <w:rsid w:val="00AE3CD3"/>
    <w:rsid w:val="00AE7737"/>
    <w:rsid w:val="00AE7E9E"/>
    <w:rsid w:val="00AF0DD3"/>
    <w:rsid w:val="00AF13C9"/>
    <w:rsid w:val="00AF16C9"/>
    <w:rsid w:val="00AF21C2"/>
    <w:rsid w:val="00AF2E7C"/>
    <w:rsid w:val="00AF2EB8"/>
    <w:rsid w:val="00AF4437"/>
    <w:rsid w:val="00AF45A1"/>
    <w:rsid w:val="00AF4C78"/>
    <w:rsid w:val="00AF5586"/>
    <w:rsid w:val="00AF570A"/>
    <w:rsid w:val="00B01401"/>
    <w:rsid w:val="00B015D5"/>
    <w:rsid w:val="00B021F0"/>
    <w:rsid w:val="00B02622"/>
    <w:rsid w:val="00B0395F"/>
    <w:rsid w:val="00B0612B"/>
    <w:rsid w:val="00B0613C"/>
    <w:rsid w:val="00B06D30"/>
    <w:rsid w:val="00B10E28"/>
    <w:rsid w:val="00B11860"/>
    <w:rsid w:val="00B13370"/>
    <w:rsid w:val="00B14689"/>
    <w:rsid w:val="00B14D2C"/>
    <w:rsid w:val="00B15F94"/>
    <w:rsid w:val="00B164FE"/>
    <w:rsid w:val="00B16770"/>
    <w:rsid w:val="00B167C0"/>
    <w:rsid w:val="00B1701C"/>
    <w:rsid w:val="00B17229"/>
    <w:rsid w:val="00B23A9C"/>
    <w:rsid w:val="00B2582B"/>
    <w:rsid w:val="00B2690B"/>
    <w:rsid w:val="00B27762"/>
    <w:rsid w:val="00B30702"/>
    <w:rsid w:val="00B312E4"/>
    <w:rsid w:val="00B31856"/>
    <w:rsid w:val="00B337DA"/>
    <w:rsid w:val="00B355F8"/>
    <w:rsid w:val="00B35FCD"/>
    <w:rsid w:val="00B36848"/>
    <w:rsid w:val="00B40AEE"/>
    <w:rsid w:val="00B4208A"/>
    <w:rsid w:val="00B424E7"/>
    <w:rsid w:val="00B432D3"/>
    <w:rsid w:val="00B459CC"/>
    <w:rsid w:val="00B4759C"/>
    <w:rsid w:val="00B50051"/>
    <w:rsid w:val="00B5027F"/>
    <w:rsid w:val="00B5056D"/>
    <w:rsid w:val="00B508C4"/>
    <w:rsid w:val="00B50DD7"/>
    <w:rsid w:val="00B541D8"/>
    <w:rsid w:val="00B55716"/>
    <w:rsid w:val="00B57995"/>
    <w:rsid w:val="00B630AE"/>
    <w:rsid w:val="00B632CB"/>
    <w:rsid w:val="00B63AC3"/>
    <w:rsid w:val="00B63C07"/>
    <w:rsid w:val="00B63E5A"/>
    <w:rsid w:val="00B63FA0"/>
    <w:rsid w:val="00B6543A"/>
    <w:rsid w:val="00B65912"/>
    <w:rsid w:val="00B70E61"/>
    <w:rsid w:val="00B71C1E"/>
    <w:rsid w:val="00B71F21"/>
    <w:rsid w:val="00B72BD4"/>
    <w:rsid w:val="00B743D1"/>
    <w:rsid w:val="00B74FF5"/>
    <w:rsid w:val="00B7502F"/>
    <w:rsid w:val="00B76D85"/>
    <w:rsid w:val="00B777F7"/>
    <w:rsid w:val="00B80570"/>
    <w:rsid w:val="00B806D5"/>
    <w:rsid w:val="00B8167E"/>
    <w:rsid w:val="00B82984"/>
    <w:rsid w:val="00B8355F"/>
    <w:rsid w:val="00B841C2"/>
    <w:rsid w:val="00B85C9C"/>
    <w:rsid w:val="00B866F9"/>
    <w:rsid w:val="00B86A02"/>
    <w:rsid w:val="00B86C16"/>
    <w:rsid w:val="00B87A7E"/>
    <w:rsid w:val="00B87CA5"/>
    <w:rsid w:val="00B90FDA"/>
    <w:rsid w:val="00B914C3"/>
    <w:rsid w:val="00B9203A"/>
    <w:rsid w:val="00B92C9E"/>
    <w:rsid w:val="00B94421"/>
    <w:rsid w:val="00B947D5"/>
    <w:rsid w:val="00B94807"/>
    <w:rsid w:val="00B95F92"/>
    <w:rsid w:val="00B96772"/>
    <w:rsid w:val="00B96C25"/>
    <w:rsid w:val="00B96DA3"/>
    <w:rsid w:val="00B97042"/>
    <w:rsid w:val="00B97C1D"/>
    <w:rsid w:val="00B97EFB"/>
    <w:rsid w:val="00BA1DA9"/>
    <w:rsid w:val="00BA24AC"/>
    <w:rsid w:val="00BA2B1E"/>
    <w:rsid w:val="00BA3DBC"/>
    <w:rsid w:val="00BA411E"/>
    <w:rsid w:val="00BA5722"/>
    <w:rsid w:val="00BA5A9B"/>
    <w:rsid w:val="00BA64C8"/>
    <w:rsid w:val="00BA6528"/>
    <w:rsid w:val="00BA76E3"/>
    <w:rsid w:val="00BA7E3A"/>
    <w:rsid w:val="00BB0223"/>
    <w:rsid w:val="00BB09D3"/>
    <w:rsid w:val="00BB18BC"/>
    <w:rsid w:val="00BB1913"/>
    <w:rsid w:val="00BB2FEF"/>
    <w:rsid w:val="00BB30A5"/>
    <w:rsid w:val="00BB429B"/>
    <w:rsid w:val="00BB5CF2"/>
    <w:rsid w:val="00BB6D1C"/>
    <w:rsid w:val="00BB6F6E"/>
    <w:rsid w:val="00BB7DFD"/>
    <w:rsid w:val="00BC122A"/>
    <w:rsid w:val="00BC1279"/>
    <w:rsid w:val="00BC21AC"/>
    <w:rsid w:val="00BC27FD"/>
    <w:rsid w:val="00BC56E0"/>
    <w:rsid w:val="00BC61FB"/>
    <w:rsid w:val="00BC64A6"/>
    <w:rsid w:val="00BC691E"/>
    <w:rsid w:val="00BD1B0E"/>
    <w:rsid w:val="00BD2BFB"/>
    <w:rsid w:val="00BD329D"/>
    <w:rsid w:val="00BD39DA"/>
    <w:rsid w:val="00BD58A9"/>
    <w:rsid w:val="00BD6687"/>
    <w:rsid w:val="00BD7C98"/>
    <w:rsid w:val="00BE3473"/>
    <w:rsid w:val="00BE35C7"/>
    <w:rsid w:val="00BE5591"/>
    <w:rsid w:val="00BE5789"/>
    <w:rsid w:val="00BE6005"/>
    <w:rsid w:val="00BE6964"/>
    <w:rsid w:val="00BE79D8"/>
    <w:rsid w:val="00BE7B47"/>
    <w:rsid w:val="00BE7E01"/>
    <w:rsid w:val="00BF18B5"/>
    <w:rsid w:val="00BF1A59"/>
    <w:rsid w:val="00BF21CD"/>
    <w:rsid w:val="00BF2856"/>
    <w:rsid w:val="00BF3394"/>
    <w:rsid w:val="00BF3CF8"/>
    <w:rsid w:val="00BF3EB9"/>
    <w:rsid w:val="00BF41A3"/>
    <w:rsid w:val="00BF5B54"/>
    <w:rsid w:val="00BF5C31"/>
    <w:rsid w:val="00BF6105"/>
    <w:rsid w:val="00BF6D4F"/>
    <w:rsid w:val="00BF7073"/>
    <w:rsid w:val="00C00094"/>
    <w:rsid w:val="00C0106B"/>
    <w:rsid w:val="00C01295"/>
    <w:rsid w:val="00C019B2"/>
    <w:rsid w:val="00C02842"/>
    <w:rsid w:val="00C02B3F"/>
    <w:rsid w:val="00C02C54"/>
    <w:rsid w:val="00C048FA"/>
    <w:rsid w:val="00C0548E"/>
    <w:rsid w:val="00C10620"/>
    <w:rsid w:val="00C10A71"/>
    <w:rsid w:val="00C11790"/>
    <w:rsid w:val="00C117BA"/>
    <w:rsid w:val="00C13029"/>
    <w:rsid w:val="00C1320E"/>
    <w:rsid w:val="00C13E39"/>
    <w:rsid w:val="00C1412A"/>
    <w:rsid w:val="00C157D7"/>
    <w:rsid w:val="00C164DE"/>
    <w:rsid w:val="00C1671F"/>
    <w:rsid w:val="00C17FDB"/>
    <w:rsid w:val="00C20B50"/>
    <w:rsid w:val="00C2255E"/>
    <w:rsid w:val="00C226FD"/>
    <w:rsid w:val="00C2350F"/>
    <w:rsid w:val="00C23523"/>
    <w:rsid w:val="00C23605"/>
    <w:rsid w:val="00C23637"/>
    <w:rsid w:val="00C25C85"/>
    <w:rsid w:val="00C26711"/>
    <w:rsid w:val="00C27F7E"/>
    <w:rsid w:val="00C31E50"/>
    <w:rsid w:val="00C32280"/>
    <w:rsid w:val="00C32DF9"/>
    <w:rsid w:val="00C33546"/>
    <w:rsid w:val="00C33DF2"/>
    <w:rsid w:val="00C35600"/>
    <w:rsid w:val="00C35AEA"/>
    <w:rsid w:val="00C36785"/>
    <w:rsid w:val="00C36865"/>
    <w:rsid w:val="00C36FE0"/>
    <w:rsid w:val="00C40D74"/>
    <w:rsid w:val="00C41387"/>
    <w:rsid w:val="00C4176E"/>
    <w:rsid w:val="00C437F9"/>
    <w:rsid w:val="00C43B4A"/>
    <w:rsid w:val="00C43C91"/>
    <w:rsid w:val="00C4424C"/>
    <w:rsid w:val="00C4579E"/>
    <w:rsid w:val="00C4648E"/>
    <w:rsid w:val="00C46CF5"/>
    <w:rsid w:val="00C4747C"/>
    <w:rsid w:val="00C50854"/>
    <w:rsid w:val="00C50974"/>
    <w:rsid w:val="00C5167D"/>
    <w:rsid w:val="00C52D08"/>
    <w:rsid w:val="00C52EBD"/>
    <w:rsid w:val="00C5374B"/>
    <w:rsid w:val="00C539EE"/>
    <w:rsid w:val="00C53B85"/>
    <w:rsid w:val="00C546A5"/>
    <w:rsid w:val="00C546E3"/>
    <w:rsid w:val="00C54D15"/>
    <w:rsid w:val="00C55139"/>
    <w:rsid w:val="00C55A4D"/>
    <w:rsid w:val="00C55BFF"/>
    <w:rsid w:val="00C567E0"/>
    <w:rsid w:val="00C60525"/>
    <w:rsid w:val="00C605D1"/>
    <w:rsid w:val="00C60F80"/>
    <w:rsid w:val="00C621BD"/>
    <w:rsid w:val="00C627C1"/>
    <w:rsid w:val="00C64865"/>
    <w:rsid w:val="00C66515"/>
    <w:rsid w:val="00C7027A"/>
    <w:rsid w:val="00C70F76"/>
    <w:rsid w:val="00C71181"/>
    <w:rsid w:val="00C71886"/>
    <w:rsid w:val="00C73F61"/>
    <w:rsid w:val="00C74BC1"/>
    <w:rsid w:val="00C75F86"/>
    <w:rsid w:val="00C75FEE"/>
    <w:rsid w:val="00C765B7"/>
    <w:rsid w:val="00C76AAA"/>
    <w:rsid w:val="00C81219"/>
    <w:rsid w:val="00C815A1"/>
    <w:rsid w:val="00C81EC1"/>
    <w:rsid w:val="00C8213A"/>
    <w:rsid w:val="00C82AAD"/>
    <w:rsid w:val="00C82BD4"/>
    <w:rsid w:val="00C86812"/>
    <w:rsid w:val="00C878E4"/>
    <w:rsid w:val="00C90A21"/>
    <w:rsid w:val="00C9160A"/>
    <w:rsid w:val="00C92028"/>
    <w:rsid w:val="00C92AF7"/>
    <w:rsid w:val="00C93C9C"/>
    <w:rsid w:val="00C94439"/>
    <w:rsid w:val="00C94A45"/>
    <w:rsid w:val="00C954A2"/>
    <w:rsid w:val="00C95BE0"/>
    <w:rsid w:val="00C95EF1"/>
    <w:rsid w:val="00C96133"/>
    <w:rsid w:val="00C96767"/>
    <w:rsid w:val="00C97A47"/>
    <w:rsid w:val="00C97C2E"/>
    <w:rsid w:val="00C97EC7"/>
    <w:rsid w:val="00C97FAE"/>
    <w:rsid w:val="00CA0254"/>
    <w:rsid w:val="00CA11A9"/>
    <w:rsid w:val="00CA1E6D"/>
    <w:rsid w:val="00CA36FB"/>
    <w:rsid w:val="00CA5B9D"/>
    <w:rsid w:val="00CB5DBF"/>
    <w:rsid w:val="00CB5FE0"/>
    <w:rsid w:val="00CC2188"/>
    <w:rsid w:val="00CC2740"/>
    <w:rsid w:val="00CC33AA"/>
    <w:rsid w:val="00CC5A75"/>
    <w:rsid w:val="00CC6606"/>
    <w:rsid w:val="00CD152D"/>
    <w:rsid w:val="00CD2EE3"/>
    <w:rsid w:val="00CD474E"/>
    <w:rsid w:val="00CD6693"/>
    <w:rsid w:val="00CE01DC"/>
    <w:rsid w:val="00CE0B5F"/>
    <w:rsid w:val="00CE1985"/>
    <w:rsid w:val="00CE1E82"/>
    <w:rsid w:val="00CE213D"/>
    <w:rsid w:val="00CE2455"/>
    <w:rsid w:val="00CE29AD"/>
    <w:rsid w:val="00CE3195"/>
    <w:rsid w:val="00CE358B"/>
    <w:rsid w:val="00CE3653"/>
    <w:rsid w:val="00CE3A4B"/>
    <w:rsid w:val="00CE40FF"/>
    <w:rsid w:val="00CE4501"/>
    <w:rsid w:val="00CE54B5"/>
    <w:rsid w:val="00CE5E7E"/>
    <w:rsid w:val="00CE6084"/>
    <w:rsid w:val="00CE660B"/>
    <w:rsid w:val="00CE7321"/>
    <w:rsid w:val="00CE7AEF"/>
    <w:rsid w:val="00CE7B47"/>
    <w:rsid w:val="00CF16CA"/>
    <w:rsid w:val="00CF1847"/>
    <w:rsid w:val="00CF323A"/>
    <w:rsid w:val="00CF37FC"/>
    <w:rsid w:val="00CF38B0"/>
    <w:rsid w:val="00CF3D3A"/>
    <w:rsid w:val="00CF473E"/>
    <w:rsid w:val="00CF4C46"/>
    <w:rsid w:val="00CF5E19"/>
    <w:rsid w:val="00CF6445"/>
    <w:rsid w:val="00CF654C"/>
    <w:rsid w:val="00CF6FA1"/>
    <w:rsid w:val="00CF7409"/>
    <w:rsid w:val="00CF7EE1"/>
    <w:rsid w:val="00D047C5"/>
    <w:rsid w:val="00D05871"/>
    <w:rsid w:val="00D059E0"/>
    <w:rsid w:val="00D069C0"/>
    <w:rsid w:val="00D06ECE"/>
    <w:rsid w:val="00D1047F"/>
    <w:rsid w:val="00D123A5"/>
    <w:rsid w:val="00D12531"/>
    <w:rsid w:val="00D13AC0"/>
    <w:rsid w:val="00D148A6"/>
    <w:rsid w:val="00D1590B"/>
    <w:rsid w:val="00D169D4"/>
    <w:rsid w:val="00D16DF3"/>
    <w:rsid w:val="00D176B9"/>
    <w:rsid w:val="00D17C3D"/>
    <w:rsid w:val="00D17E11"/>
    <w:rsid w:val="00D205E4"/>
    <w:rsid w:val="00D20F24"/>
    <w:rsid w:val="00D21752"/>
    <w:rsid w:val="00D2426F"/>
    <w:rsid w:val="00D24628"/>
    <w:rsid w:val="00D250D4"/>
    <w:rsid w:val="00D25849"/>
    <w:rsid w:val="00D25957"/>
    <w:rsid w:val="00D2701F"/>
    <w:rsid w:val="00D273FC"/>
    <w:rsid w:val="00D3015E"/>
    <w:rsid w:val="00D32950"/>
    <w:rsid w:val="00D32A17"/>
    <w:rsid w:val="00D332BF"/>
    <w:rsid w:val="00D33AC1"/>
    <w:rsid w:val="00D33B89"/>
    <w:rsid w:val="00D347DD"/>
    <w:rsid w:val="00D348A9"/>
    <w:rsid w:val="00D34D87"/>
    <w:rsid w:val="00D35E90"/>
    <w:rsid w:val="00D36050"/>
    <w:rsid w:val="00D37EF1"/>
    <w:rsid w:val="00D37FE9"/>
    <w:rsid w:val="00D4057E"/>
    <w:rsid w:val="00D419C8"/>
    <w:rsid w:val="00D4214E"/>
    <w:rsid w:val="00D42712"/>
    <w:rsid w:val="00D44BDD"/>
    <w:rsid w:val="00D4515C"/>
    <w:rsid w:val="00D454BA"/>
    <w:rsid w:val="00D46373"/>
    <w:rsid w:val="00D46E06"/>
    <w:rsid w:val="00D46F53"/>
    <w:rsid w:val="00D50327"/>
    <w:rsid w:val="00D507A1"/>
    <w:rsid w:val="00D50A75"/>
    <w:rsid w:val="00D521B3"/>
    <w:rsid w:val="00D5233F"/>
    <w:rsid w:val="00D523D9"/>
    <w:rsid w:val="00D54FC2"/>
    <w:rsid w:val="00D56FE5"/>
    <w:rsid w:val="00D577A3"/>
    <w:rsid w:val="00D57FE5"/>
    <w:rsid w:val="00D62948"/>
    <w:rsid w:val="00D63AB7"/>
    <w:rsid w:val="00D63F89"/>
    <w:rsid w:val="00D640C5"/>
    <w:rsid w:val="00D655C2"/>
    <w:rsid w:val="00D667B4"/>
    <w:rsid w:val="00D70AEB"/>
    <w:rsid w:val="00D716DE"/>
    <w:rsid w:val="00D71992"/>
    <w:rsid w:val="00D71B61"/>
    <w:rsid w:val="00D730F2"/>
    <w:rsid w:val="00D74213"/>
    <w:rsid w:val="00D744CB"/>
    <w:rsid w:val="00D74F60"/>
    <w:rsid w:val="00D7613F"/>
    <w:rsid w:val="00D76476"/>
    <w:rsid w:val="00D76D9C"/>
    <w:rsid w:val="00D77230"/>
    <w:rsid w:val="00D77252"/>
    <w:rsid w:val="00D7741F"/>
    <w:rsid w:val="00D77FDF"/>
    <w:rsid w:val="00D807DB"/>
    <w:rsid w:val="00D808CC"/>
    <w:rsid w:val="00D81488"/>
    <w:rsid w:val="00D81491"/>
    <w:rsid w:val="00D845D2"/>
    <w:rsid w:val="00D85810"/>
    <w:rsid w:val="00D8652E"/>
    <w:rsid w:val="00D87D47"/>
    <w:rsid w:val="00D905F4"/>
    <w:rsid w:val="00D912AB"/>
    <w:rsid w:val="00D915FA"/>
    <w:rsid w:val="00D917B1"/>
    <w:rsid w:val="00D925BD"/>
    <w:rsid w:val="00D932D1"/>
    <w:rsid w:val="00D960CE"/>
    <w:rsid w:val="00D96924"/>
    <w:rsid w:val="00D973A8"/>
    <w:rsid w:val="00DA0FBD"/>
    <w:rsid w:val="00DA1AB3"/>
    <w:rsid w:val="00DA1B26"/>
    <w:rsid w:val="00DA25BE"/>
    <w:rsid w:val="00DA2E64"/>
    <w:rsid w:val="00DA3360"/>
    <w:rsid w:val="00DA339D"/>
    <w:rsid w:val="00DA3CDF"/>
    <w:rsid w:val="00DA3E2C"/>
    <w:rsid w:val="00DA4803"/>
    <w:rsid w:val="00DA7355"/>
    <w:rsid w:val="00DA79FF"/>
    <w:rsid w:val="00DB0042"/>
    <w:rsid w:val="00DB029C"/>
    <w:rsid w:val="00DB0568"/>
    <w:rsid w:val="00DB062F"/>
    <w:rsid w:val="00DB1A14"/>
    <w:rsid w:val="00DB1C4D"/>
    <w:rsid w:val="00DB1F53"/>
    <w:rsid w:val="00DB2C06"/>
    <w:rsid w:val="00DB5296"/>
    <w:rsid w:val="00DB716B"/>
    <w:rsid w:val="00DB785E"/>
    <w:rsid w:val="00DC043B"/>
    <w:rsid w:val="00DC2257"/>
    <w:rsid w:val="00DC2648"/>
    <w:rsid w:val="00DC26EA"/>
    <w:rsid w:val="00DC4011"/>
    <w:rsid w:val="00DC4A12"/>
    <w:rsid w:val="00DC5AE4"/>
    <w:rsid w:val="00DC78AA"/>
    <w:rsid w:val="00DD0CFB"/>
    <w:rsid w:val="00DD2686"/>
    <w:rsid w:val="00DD3458"/>
    <w:rsid w:val="00DD4E25"/>
    <w:rsid w:val="00DD4F16"/>
    <w:rsid w:val="00DD54EB"/>
    <w:rsid w:val="00DD5986"/>
    <w:rsid w:val="00DD59CD"/>
    <w:rsid w:val="00DD5A2C"/>
    <w:rsid w:val="00DD709D"/>
    <w:rsid w:val="00DD7192"/>
    <w:rsid w:val="00DD780D"/>
    <w:rsid w:val="00DD792C"/>
    <w:rsid w:val="00DE03DD"/>
    <w:rsid w:val="00DE0BA4"/>
    <w:rsid w:val="00DE37FA"/>
    <w:rsid w:val="00DE3C17"/>
    <w:rsid w:val="00DE4017"/>
    <w:rsid w:val="00DF25E4"/>
    <w:rsid w:val="00DF27A1"/>
    <w:rsid w:val="00DF28EF"/>
    <w:rsid w:val="00DF36A5"/>
    <w:rsid w:val="00DF3B5C"/>
    <w:rsid w:val="00DF45C7"/>
    <w:rsid w:val="00DF5EEC"/>
    <w:rsid w:val="00DF681F"/>
    <w:rsid w:val="00DF78BF"/>
    <w:rsid w:val="00E00324"/>
    <w:rsid w:val="00E02FE5"/>
    <w:rsid w:val="00E040DD"/>
    <w:rsid w:val="00E04E38"/>
    <w:rsid w:val="00E06404"/>
    <w:rsid w:val="00E06531"/>
    <w:rsid w:val="00E06579"/>
    <w:rsid w:val="00E0683D"/>
    <w:rsid w:val="00E06DE4"/>
    <w:rsid w:val="00E07456"/>
    <w:rsid w:val="00E07D52"/>
    <w:rsid w:val="00E07F80"/>
    <w:rsid w:val="00E100A5"/>
    <w:rsid w:val="00E1080D"/>
    <w:rsid w:val="00E118E5"/>
    <w:rsid w:val="00E13348"/>
    <w:rsid w:val="00E1450F"/>
    <w:rsid w:val="00E15F6F"/>
    <w:rsid w:val="00E178C4"/>
    <w:rsid w:val="00E17D9E"/>
    <w:rsid w:val="00E21386"/>
    <w:rsid w:val="00E21CE5"/>
    <w:rsid w:val="00E21D9D"/>
    <w:rsid w:val="00E230F5"/>
    <w:rsid w:val="00E27F98"/>
    <w:rsid w:val="00E31B58"/>
    <w:rsid w:val="00E32733"/>
    <w:rsid w:val="00E330FF"/>
    <w:rsid w:val="00E33635"/>
    <w:rsid w:val="00E3398A"/>
    <w:rsid w:val="00E3549D"/>
    <w:rsid w:val="00E35F70"/>
    <w:rsid w:val="00E36ABE"/>
    <w:rsid w:val="00E408CF"/>
    <w:rsid w:val="00E41697"/>
    <w:rsid w:val="00E42320"/>
    <w:rsid w:val="00E43ADF"/>
    <w:rsid w:val="00E43D0D"/>
    <w:rsid w:val="00E43E0B"/>
    <w:rsid w:val="00E441FF"/>
    <w:rsid w:val="00E44329"/>
    <w:rsid w:val="00E44896"/>
    <w:rsid w:val="00E44A6D"/>
    <w:rsid w:val="00E4502D"/>
    <w:rsid w:val="00E478D3"/>
    <w:rsid w:val="00E52954"/>
    <w:rsid w:val="00E52BAE"/>
    <w:rsid w:val="00E53126"/>
    <w:rsid w:val="00E53242"/>
    <w:rsid w:val="00E54BE5"/>
    <w:rsid w:val="00E566F7"/>
    <w:rsid w:val="00E5690A"/>
    <w:rsid w:val="00E60EC3"/>
    <w:rsid w:val="00E62A25"/>
    <w:rsid w:val="00E65C89"/>
    <w:rsid w:val="00E70712"/>
    <w:rsid w:val="00E74294"/>
    <w:rsid w:val="00E74620"/>
    <w:rsid w:val="00E75ED1"/>
    <w:rsid w:val="00E76CE0"/>
    <w:rsid w:val="00E77156"/>
    <w:rsid w:val="00E80C14"/>
    <w:rsid w:val="00E814B7"/>
    <w:rsid w:val="00E832B3"/>
    <w:rsid w:val="00E83491"/>
    <w:rsid w:val="00E8359D"/>
    <w:rsid w:val="00E84D7B"/>
    <w:rsid w:val="00E8662A"/>
    <w:rsid w:val="00E86F1C"/>
    <w:rsid w:val="00E8761F"/>
    <w:rsid w:val="00E9007A"/>
    <w:rsid w:val="00E902AC"/>
    <w:rsid w:val="00E91AD7"/>
    <w:rsid w:val="00E94443"/>
    <w:rsid w:val="00E948AE"/>
    <w:rsid w:val="00E968C8"/>
    <w:rsid w:val="00EA1945"/>
    <w:rsid w:val="00EA3F2B"/>
    <w:rsid w:val="00EA44E8"/>
    <w:rsid w:val="00EA4566"/>
    <w:rsid w:val="00EA6270"/>
    <w:rsid w:val="00EA68D5"/>
    <w:rsid w:val="00EB1576"/>
    <w:rsid w:val="00EB2DFF"/>
    <w:rsid w:val="00EB2EC5"/>
    <w:rsid w:val="00EB3BD6"/>
    <w:rsid w:val="00EB4AE4"/>
    <w:rsid w:val="00EB4B4E"/>
    <w:rsid w:val="00EB5160"/>
    <w:rsid w:val="00EB6643"/>
    <w:rsid w:val="00EB72FF"/>
    <w:rsid w:val="00EB7C4C"/>
    <w:rsid w:val="00EC0510"/>
    <w:rsid w:val="00EC071B"/>
    <w:rsid w:val="00EC11D4"/>
    <w:rsid w:val="00EC33B3"/>
    <w:rsid w:val="00EC54A8"/>
    <w:rsid w:val="00EC550B"/>
    <w:rsid w:val="00EC6939"/>
    <w:rsid w:val="00EC75D3"/>
    <w:rsid w:val="00ED1224"/>
    <w:rsid w:val="00ED299C"/>
    <w:rsid w:val="00ED4985"/>
    <w:rsid w:val="00ED4A3A"/>
    <w:rsid w:val="00ED53A8"/>
    <w:rsid w:val="00ED5C7E"/>
    <w:rsid w:val="00ED6963"/>
    <w:rsid w:val="00ED7A36"/>
    <w:rsid w:val="00EE0B29"/>
    <w:rsid w:val="00EE24B1"/>
    <w:rsid w:val="00EE2916"/>
    <w:rsid w:val="00EE394F"/>
    <w:rsid w:val="00EE5489"/>
    <w:rsid w:val="00EE6FB7"/>
    <w:rsid w:val="00EF0AE6"/>
    <w:rsid w:val="00EF1007"/>
    <w:rsid w:val="00EF1E04"/>
    <w:rsid w:val="00EF403E"/>
    <w:rsid w:val="00EF6E4E"/>
    <w:rsid w:val="00F004FD"/>
    <w:rsid w:val="00F01BC1"/>
    <w:rsid w:val="00F02E16"/>
    <w:rsid w:val="00F02F7B"/>
    <w:rsid w:val="00F040FD"/>
    <w:rsid w:val="00F04DB8"/>
    <w:rsid w:val="00F055C9"/>
    <w:rsid w:val="00F0798E"/>
    <w:rsid w:val="00F10447"/>
    <w:rsid w:val="00F11272"/>
    <w:rsid w:val="00F12146"/>
    <w:rsid w:val="00F1306D"/>
    <w:rsid w:val="00F145F9"/>
    <w:rsid w:val="00F16CFC"/>
    <w:rsid w:val="00F17556"/>
    <w:rsid w:val="00F17939"/>
    <w:rsid w:val="00F17A14"/>
    <w:rsid w:val="00F22581"/>
    <w:rsid w:val="00F22ED4"/>
    <w:rsid w:val="00F237A5"/>
    <w:rsid w:val="00F24874"/>
    <w:rsid w:val="00F249D3"/>
    <w:rsid w:val="00F25383"/>
    <w:rsid w:val="00F254EA"/>
    <w:rsid w:val="00F2562A"/>
    <w:rsid w:val="00F25BD5"/>
    <w:rsid w:val="00F25D13"/>
    <w:rsid w:val="00F27A5C"/>
    <w:rsid w:val="00F27E7B"/>
    <w:rsid w:val="00F31216"/>
    <w:rsid w:val="00F34269"/>
    <w:rsid w:val="00F344B8"/>
    <w:rsid w:val="00F36480"/>
    <w:rsid w:val="00F36529"/>
    <w:rsid w:val="00F36599"/>
    <w:rsid w:val="00F450C7"/>
    <w:rsid w:val="00F46004"/>
    <w:rsid w:val="00F47854"/>
    <w:rsid w:val="00F50425"/>
    <w:rsid w:val="00F523C5"/>
    <w:rsid w:val="00F52456"/>
    <w:rsid w:val="00F52572"/>
    <w:rsid w:val="00F55586"/>
    <w:rsid w:val="00F55ECD"/>
    <w:rsid w:val="00F56F3B"/>
    <w:rsid w:val="00F57464"/>
    <w:rsid w:val="00F612DA"/>
    <w:rsid w:val="00F615FB"/>
    <w:rsid w:val="00F61C81"/>
    <w:rsid w:val="00F64948"/>
    <w:rsid w:val="00F64A76"/>
    <w:rsid w:val="00F64FEA"/>
    <w:rsid w:val="00F6631F"/>
    <w:rsid w:val="00F6646C"/>
    <w:rsid w:val="00F679CC"/>
    <w:rsid w:val="00F709BB"/>
    <w:rsid w:val="00F71D4C"/>
    <w:rsid w:val="00F73A71"/>
    <w:rsid w:val="00F75E17"/>
    <w:rsid w:val="00F77AC0"/>
    <w:rsid w:val="00F81E55"/>
    <w:rsid w:val="00F82389"/>
    <w:rsid w:val="00F83B5D"/>
    <w:rsid w:val="00F845C0"/>
    <w:rsid w:val="00F84C76"/>
    <w:rsid w:val="00F85CD6"/>
    <w:rsid w:val="00F863A8"/>
    <w:rsid w:val="00F86523"/>
    <w:rsid w:val="00F87A4E"/>
    <w:rsid w:val="00F87A53"/>
    <w:rsid w:val="00F9188E"/>
    <w:rsid w:val="00F92A38"/>
    <w:rsid w:val="00F92BD4"/>
    <w:rsid w:val="00F92D0A"/>
    <w:rsid w:val="00F94B65"/>
    <w:rsid w:val="00F953E1"/>
    <w:rsid w:val="00F95B34"/>
    <w:rsid w:val="00F95E26"/>
    <w:rsid w:val="00F9644B"/>
    <w:rsid w:val="00F96AEC"/>
    <w:rsid w:val="00F97DB8"/>
    <w:rsid w:val="00FA0259"/>
    <w:rsid w:val="00FA0EC1"/>
    <w:rsid w:val="00FA1206"/>
    <w:rsid w:val="00FA1752"/>
    <w:rsid w:val="00FA48E8"/>
    <w:rsid w:val="00FA4903"/>
    <w:rsid w:val="00FA5312"/>
    <w:rsid w:val="00FA531A"/>
    <w:rsid w:val="00FA5FD2"/>
    <w:rsid w:val="00FA688C"/>
    <w:rsid w:val="00FA6B0E"/>
    <w:rsid w:val="00FB1908"/>
    <w:rsid w:val="00FB22A6"/>
    <w:rsid w:val="00FB2411"/>
    <w:rsid w:val="00FB28E0"/>
    <w:rsid w:val="00FB3BB3"/>
    <w:rsid w:val="00FB5A2D"/>
    <w:rsid w:val="00FB6D01"/>
    <w:rsid w:val="00FC3F4A"/>
    <w:rsid w:val="00FC4723"/>
    <w:rsid w:val="00FC4AFD"/>
    <w:rsid w:val="00FC60DB"/>
    <w:rsid w:val="00FC6B1A"/>
    <w:rsid w:val="00FD0601"/>
    <w:rsid w:val="00FD0D6C"/>
    <w:rsid w:val="00FD1A77"/>
    <w:rsid w:val="00FD1A9A"/>
    <w:rsid w:val="00FD26EE"/>
    <w:rsid w:val="00FD28ED"/>
    <w:rsid w:val="00FD5410"/>
    <w:rsid w:val="00FD583A"/>
    <w:rsid w:val="00FD5CCF"/>
    <w:rsid w:val="00FD63E9"/>
    <w:rsid w:val="00FE01E8"/>
    <w:rsid w:val="00FE03FE"/>
    <w:rsid w:val="00FE0A25"/>
    <w:rsid w:val="00FE0E84"/>
    <w:rsid w:val="00FE29C9"/>
    <w:rsid w:val="00FE3088"/>
    <w:rsid w:val="00FE3248"/>
    <w:rsid w:val="00FE509C"/>
    <w:rsid w:val="00FE5E52"/>
    <w:rsid w:val="00FE672D"/>
    <w:rsid w:val="00FE6FF3"/>
    <w:rsid w:val="00FF1470"/>
    <w:rsid w:val="00FF18A2"/>
    <w:rsid w:val="00FF280F"/>
    <w:rsid w:val="00FF3354"/>
    <w:rsid w:val="00FF3658"/>
    <w:rsid w:val="00FF3959"/>
    <w:rsid w:val="00FF470E"/>
    <w:rsid w:val="00FF4858"/>
    <w:rsid w:val="00FF5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77DE"/>
    <w:rPr>
      <w:b/>
      <w:bCs/>
    </w:rPr>
  </w:style>
</w:styles>
</file>

<file path=word/webSettings.xml><?xml version="1.0" encoding="utf-8"?>
<w:webSettings xmlns:r="http://schemas.openxmlformats.org/officeDocument/2006/relationships" xmlns:w="http://schemas.openxmlformats.org/wordprocessingml/2006/main">
  <w:divs>
    <w:div w:id="18336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ZamLud</dc:creator>
  <cp:keywords/>
  <dc:description/>
  <cp:lastModifiedBy>ZamLud</cp:lastModifiedBy>
  <cp:revision>3</cp:revision>
  <dcterms:created xsi:type="dcterms:W3CDTF">2021-11-16T12:46:00Z</dcterms:created>
  <dcterms:modified xsi:type="dcterms:W3CDTF">2021-11-16T12:51:00Z</dcterms:modified>
</cp:coreProperties>
</file>